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B" w:rsidRPr="001457E9" w:rsidRDefault="00CB1C7C" w:rsidP="006D55FB">
      <w:pPr>
        <w:framePr w:h="1104" w:hSpace="10080" w:wrap="notBeside" w:vAnchor="text" w:hAnchor="page" w:x="5935" w:y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FB" w:rsidRDefault="006D55FB" w:rsidP="006D55FB">
      <w:pPr>
        <w:ind w:firstLine="567"/>
        <w:jc w:val="center"/>
        <w:rPr>
          <w:lang w:val="uk-UA"/>
        </w:rPr>
      </w:pPr>
    </w:p>
    <w:p w:rsidR="006D55FB" w:rsidRPr="0029581D" w:rsidRDefault="006D55FB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spacing w:val="-6"/>
          <w:sz w:val="32"/>
          <w:szCs w:val="32"/>
          <w:lang w:val="uk-UA"/>
        </w:rPr>
      </w:pPr>
      <w:r w:rsidRPr="0029581D">
        <w:rPr>
          <w:rFonts w:ascii="Times New Roman" w:hAnsi="Times New Roman"/>
          <w:caps/>
          <w:sz w:val="32"/>
          <w:szCs w:val="32"/>
        </w:rPr>
        <w:t>Національний стандарт України</w:t>
      </w:r>
      <w:r w:rsidRPr="0029581D">
        <w:rPr>
          <w:rFonts w:ascii="Times New Roman" w:hAnsi="Times New Roman"/>
          <w:spacing w:val="-6"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6D55FB" w:rsidRPr="00254EF0" w:rsidTr="008C2611">
        <w:tc>
          <w:tcPr>
            <w:tcW w:w="10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5FB" w:rsidRDefault="006D55FB" w:rsidP="008C2611">
            <w:pPr>
              <w:spacing w:before="408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:rsidR="00CB1C7C" w:rsidRDefault="00CB1C7C" w:rsidP="008C2611">
            <w:pPr>
              <w:spacing w:before="408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:rsidR="00CB1C7C" w:rsidRPr="00CB1C7C" w:rsidRDefault="00CB1C7C" w:rsidP="008C2611">
            <w:pPr>
              <w:spacing w:before="408"/>
              <w:ind w:firstLine="567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B1C7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ДСТУ 4849</w:t>
            </w:r>
          </w:p>
          <w:p w:rsidR="00CB1C7C" w:rsidRPr="00CB1C7C" w:rsidRDefault="00CB1C7C" w:rsidP="008C2611">
            <w:pPr>
              <w:spacing w:before="408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12314" w:rsidRPr="00CD5F6D" w:rsidRDefault="00912314" w:rsidP="0091231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D5F6D">
        <w:rPr>
          <w:rFonts w:ascii="Times New Roman" w:hAnsi="Times New Roman"/>
          <w:b/>
          <w:caps/>
          <w:sz w:val="44"/>
          <w:szCs w:val="44"/>
          <w:lang w:val="uk-UA"/>
        </w:rPr>
        <w:t>Напої кавові розчинні</w:t>
      </w:r>
    </w:p>
    <w:p w:rsidR="006D55FB" w:rsidRDefault="006D55FB" w:rsidP="006D55FB">
      <w:pPr>
        <w:spacing w:before="408"/>
        <w:ind w:firstLine="567"/>
        <w:jc w:val="center"/>
        <w:rPr>
          <w:rFonts w:ascii="Times New Roman" w:hAnsi="Times New Roman"/>
          <w:sz w:val="40"/>
          <w:szCs w:val="40"/>
          <w:lang w:val="uk-UA"/>
        </w:rPr>
      </w:pPr>
      <w:r w:rsidRPr="00B91DF3">
        <w:rPr>
          <w:rFonts w:ascii="Times New Roman" w:hAnsi="Times New Roman"/>
          <w:sz w:val="40"/>
          <w:szCs w:val="40"/>
          <w:lang w:val="uk-UA"/>
        </w:rPr>
        <w:t>Загальні технічні умови</w:t>
      </w:r>
    </w:p>
    <w:p w:rsidR="006D55FB" w:rsidRPr="00EC6B3D" w:rsidRDefault="006D55FB" w:rsidP="006D55FB">
      <w:pPr>
        <w:spacing w:before="408"/>
        <w:ind w:firstLine="567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6D55FB" w:rsidRDefault="00CB1C7C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pacing w:val="-2"/>
          <w:kern w:val="12"/>
          <w:sz w:val="28"/>
          <w:szCs w:val="28"/>
          <w:lang w:val="uk-UA"/>
        </w:rPr>
        <w:t>(перша редакція</w:t>
      </w:r>
      <w:r w:rsidR="008136E8">
        <w:rPr>
          <w:rFonts w:ascii="Times New Roman" w:hAnsi="Times New Roman"/>
          <w:i/>
          <w:spacing w:val="-2"/>
          <w:kern w:val="12"/>
          <w:sz w:val="28"/>
          <w:szCs w:val="28"/>
          <w:lang w:val="uk-UA"/>
        </w:rPr>
        <w:t>)</w:t>
      </w:r>
    </w:p>
    <w:p w:rsidR="006D55FB" w:rsidRDefault="006D55FB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6F6A" w:rsidRDefault="00B46F6A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6F6A" w:rsidRDefault="00B46F6A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D55FB" w:rsidRDefault="006D55FB" w:rsidP="006D55FB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136E8" w:rsidRDefault="008136E8" w:rsidP="00CB1C7C">
      <w:pPr>
        <w:shd w:val="clear" w:color="auto" w:fill="FFFFFF"/>
        <w:spacing w:before="408"/>
        <w:rPr>
          <w:rFonts w:ascii="Times New Roman" w:hAnsi="Times New Roman"/>
          <w:i/>
          <w:sz w:val="28"/>
          <w:szCs w:val="28"/>
          <w:lang w:val="uk-UA"/>
        </w:rPr>
      </w:pPr>
    </w:p>
    <w:p w:rsidR="006D55FB" w:rsidRPr="0070798D" w:rsidRDefault="006D55FB" w:rsidP="00C623B0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0798D">
        <w:rPr>
          <w:rFonts w:ascii="Times New Roman" w:hAnsi="Times New Roman"/>
          <w:sz w:val="28"/>
          <w:szCs w:val="28"/>
          <w:lang w:val="uk-UA"/>
        </w:rPr>
        <w:t>Київ</w:t>
      </w:r>
    </w:p>
    <w:p w:rsidR="006D55FB" w:rsidRPr="0070798D" w:rsidRDefault="00ED3658" w:rsidP="00ED365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B1C7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УкрНДНЦ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623B0" w:rsidRDefault="006D55FB" w:rsidP="00C623B0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  <w:sectPr w:rsidR="00C623B0" w:rsidSect="001E2C19">
          <w:headerReference w:type="even" r:id="rId9"/>
          <w:footerReference w:type="even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0798D">
        <w:rPr>
          <w:rFonts w:ascii="Times New Roman" w:hAnsi="Times New Roman"/>
          <w:sz w:val="28"/>
          <w:szCs w:val="28"/>
          <w:lang w:val="uk-UA"/>
        </w:rPr>
        <w:t>201</w:t>
      </w:r>
      <w:r w:rsidR="00722754">
        <w:rPr>
          <w:rFonts w:ascii="Times New Roman" w:hAnsi="Times New Roman"/>
          <w:sz w:val="28"/>
          <w:szCs w:val="28"/>
          <w:lang w:val="uk-UA"/>
        </w:rPr>
        <w:t>9</w:t>
      </w:r>
    </w:p>
    <w:p w:rsidR="00C623B0" w:rsidRPr="00EE6580" w:rsidRDefault="00C623B0" w:rsidP="00C623B0">
      <w:pPr>
        <w:shd w:val="clear" w:color="auto" w:fill="FFFFFF"/>
        <w:spacing w:before="173"/>
        <w:ind w:left="53" w:firstLine="567"/>
        <w:jc w:val="center"/>
        <w:rPr>
          <w:rFonts w:ascii="Times New Roman" w:hAnsi="Times New Roman"/>
          <w:sz w:val="28"/>
          <w:szCs w:val="28"/>
        </w:rPr>
      </w:pPr>
      <w:r w:rsidRPr="00EE6580">
        <w:rPr>
          <w:rFonts w:ascii="Times New Roman" w:hAnsi="Times New Roman"/>
          <w:b/>
          <w:bCs/>
          <w:spacing w:val="-5"/>
          <w:sz w:val="28"/>
          <w:szCs w:val="28"/>
          <w:lang w:val="uk-UA"/>
        </w:rPr>
        <w:lastRenderedPageBreak/>
        <w:t>ПЕРЕДМОВА</w:t>
      </w:r>
    </w:p>
    <w:p w:rsidR="00C623B0" w:rsidRPr="00CE3A2F" w:rsidRDefault="00722754" w:rsidP="00C62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РОЗРОБЛЕНО:</w:t>
      </w:r>
      <w:r w:rsidR="00C623B0" w:rsidRPr="00CE3A2F">
        <w:rPr>
          <w:rFonts w:ascii="Times New Roman" w:hAnsi="Times New Roman"/>
          <w:sz w:val="28"/>
          <w:szCs w:val="28"/>
          <w:lang w:val="uk-UA"/>
        </w:rPr>
        <w:t xml:space="preserve"> Технічним комітетом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стандартизації</w:t>
      </w:r>
      <w:r w:rsidR="00C623B0" w:rsidRPr="00CE3A2F">
        <w:rPr>
          <w:rFonts w:ascii="Times New Roman" w:hAnsi="Times New Roman"/>
          <w:sz w:val="28"/>
          <w:szCs w:val="28"/>
          <w:lang w:val="uk-UA"/>
        </w:rPr>
        <w:t xml:space="preserve"> «Продукція кондитерська та </w:t>
      </w:r>
      <w:proofErr w:type="spellStart"/>
      <w:r w:rsidR="00C623B0" w:rsidRPr="00CE3A2F">
        <w:rPr>
          <w:rFonts w:ascii="Times New Roman" w:hAnsi="Times New Roman"/>
          <w:sz w:val="28"/>
          <w:szCs w:val="28"/>
          <w:lang w:val="uk-UA"/>
        </w:rPr>
        <w:t>харчоконцентратна</w:t>
      </w:r>
      <w:proofErr w:type="spellEnd"/>
      <w:r w:rsidR="00C623B0" w:rsidRPr="00CE3A2F">
        <w:rPr>
          <w:rFonts w:ascii="Times New Roman" w:hAnsi="Times New Roman"/>
          <w:sz w:val="28"/>
          <w:szCs w:val="28"/>
          <w:lang w:val="uk-UA"/>
        </w:rPr>
        <w:t>» (ТК 152)</w:t>
      </w:r>
    </w:p>
    <w:p w:rsidR="00C623B0" w:rsidRPr="00CE3A2F" w:rsidRDefault="00C623B0" w:rsidP="00C62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3A2F">
        <w:rPr>
          <w:rFonts w:ascii="Times New Roman" w:hAnsi="Times New Roman"/>
          <w:sz w:val="28"/>
          <w:szCs w:val="28"/>
          <w:lang w:val="uk-UA"/>
        </w:rPr>
        <w:t>ПРИЙНЯТО ТА НАДАНО ЧИННОСТІ:</w:t>
      </w:r>
      <w:r w:rsidR="00722754">
        <w:rPr>
          <w:rFonts w:ascii="Times New Roman" w:hAnsi="Times New Roman"/>
          <w:sz w:val="28"/>
          <w:szCs w:val="28"/>
          <w:lang w:val="uk-UA"/>
        </w:rPr>
        <w:t xml:space="preserve"> наказ </w:t>
      </w:r>
      <w:proofErr w:type="spellStart"/>
      <w:r w:rsidR="00722754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72275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22754">
        <w:rPr>
          <w:rFonts w:ascii="Times New Roman" w:hAnsi="Times New Roman"/>
          <w:sz w:val="28"/>
          <w:szCs w:val="28"/>
          <w:lang w:val="uk-UA"/>
        </w:rPr>
        <w:t>УкрНДНЦ</w:t>
      </w:r>
      <w:proofErr w:type="spellEnd"/>
      <w:r w:rsidR="0072275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E3A2F">
        <w:rPr>
          <w:rFonts w:ascii="Times New Roman" w:hAnsi="Times New Roman"/>
          <w:sz w:val="28"/>
          <w:szCs w:val="28"/>
          <w:lang w:val="uk-UA"/>
        </w:rPr>
        <w:t xml:space="preserve"> від  </w:t>
      </w:r>
    </w:p>
    <w:p w:rsidR="00C623B0" w:rsidRPr="00ED5FEF" w:rsidRDefault="00C623B0" w:rsidP="00722754">
      <w:pPr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3A2F">
        <w:rPr>
          <w:rFonts w:ascii="Times New Roman" w:hAnsi="Times New Roman"/>
          <w:lang w:val="uk-UA"/>
        </w:rPr>
        <w:t>____________№ __________</w:t>
      </w:r>
      <w:r w:rsidRPr="00ED5FE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C623B0" w:rsidRPr="001E0757" w:rsidRDefault="00C623B0" w:rsidP="00C62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D5FEF">
        <w:rPr>
          <w:rFonts w:ascii="Times New Roman" w:hAnsi="Times New Roman"/>
          <w:sz w:val="28"/>
          <w:szCs w:val="28"/>
          <w:lang w:val="uk-UA"/>
        </w:rPr>
        <w:t xml:space="preserve"> На заміну ДСТУ </w:t>
      </w:r>
      <w:r w:rsidR="00912314">
        <w:rPr>
          <w:rFonts w:ascii="Times New Roman" w:hAnsi="Times New Roman"/>
          <w:sz w:val="28"/>
          <w:szCs w:val="28"/>
          <w:lang w:val="uk-UA"/>
        </w:rPr>
        <w:t>4849:2007</w:t>
      </w:r>
      <w:r w:rsidRPr="001E0757">
        <w:rPr>
          <w:sz w:val="28"/>
          <w:szCs w:val="28"/>
        </w:rPr>
        <w:t xml:space="preserve"> </w:t>
      </w: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C623B0">
      <w:pPr>
        <w:ind w:firstLine="567"/>
        <w:jc w:val="center"/>
        <w:rPr>
          <w:lang w:val="uk-UA"/>
        </w:rPr>
      </w:pPr>
    </w:p>
    <w:p w:rsidR="00C623B0" w:rsidRPr="001E0757" w:rsidRDefault="00C623B0" w:rsidP="00C623B0">
      <w:pPr>
        <w:ind w:firstLine="567"/>
        <w:jc w:val="center"/>
        <w:rPr>
          <w:lang w:val="uk-UA"/>
        </w:rPr>
      </w:pPr>
    </w:p>
    <w:p w:rsidR="00C623B0" w:rsidRPr="001E0757" w:rsidRDefault="00C623B0" w:rsidP="00C623B0">
      <w:pPr>
        <w:ind w:firstLine="567"/>
        <w:jc w:val="center"/>
        <w:rPr>
          <w:lang w:val="uk-UA"/>
        </w:rPr>
      </w:pPr>
    </w:p>
    <w:p w:rsidR="00C623B0" w:rsidRPr="001E0757" w:rsidRDefault="00C623B0" w:rsidP="00C623B0">
      <w:pPr>
        <w:ind w:firstLine="567"/>
        <w:jc w:val="center"/>
        <w:rPr>
          <w:lang w:val="uk-UA"/>
        </w:rPr>
      </w:pPr>
      <w:r w:rsidRPr="001E0757">
        <w:rPr>
          <w:lang w:val="uk-UA"/>
        </w:rPr>
        <w:t>_________________________________________________________________________________</w:t>
      </w:r>
    </w:p>
    <w:p w:rsidR="00C623B0" w:rsidRPr="001E0757" w:rsidRDefault="00C623B0" w:rsidP="00C623B0">
      <w:pPr>
        <w:ind w:firstLine="567"/>
        <w:jc w:val="center"/>
        <w:rPr>
          <w:lang w:val="uk-UA"/>
        </w:rPr>
      </w:pPr>
    </w:p>
    <w:p w:rsidR="00C623B0" w:rsidRDefault="00C623B0" w:rsidP="00ED3658">
      <w:pPr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 w:rsidRPr="001E0757">
        <w:rPr>
          <w:lang w:val="uk-UA"/>
        </w:rPr>
        <w:tab/>
      </w:r>
      <w:r w:rsidRPr="00A94619">
        <w:rPr>
          <w:rFonts w:ascii="Times New Roman" w:hAnsi="Times New Roman"/>
          <w:lang w:val="uk-UA"/>
        </w:rPr>
        <w:t xml:space="preserve">Право власності на </w:t>
      </w:r>
      <w:r w:rsidR="00ED3658">
        <w:rPr>
          <w:rFonts w:ascii="Times New Roman" w:hAnsi="Times New Roman"/>
          <w:lang w:val="uk-UA"/>
        </w:rPr>
        <w:t xml:space="preserve">цей  національний стандарт </w:t>
      </w:r>
      <w:r w:rsidRPr="00A94619">
        <w:rPr>
          <w:rFonts w:ascii="Times New Roman" w:hAnsi="Times New Roman"/>
          <w:lang w:val="uk-UA"/>
        </w:rPr>
        <w:t>належить державі.</w:t>
      </w:r>
    </w:p>
    <w:p w:rsidR="00ED3658" w:rsidRDefault="00ED3658" w:rsidP="00ED3658">
      <w:pPr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Заборонено повністю чи частково видавати , відтворювати  задля розповсюдження  і розповсюджувати як офіційне видання  цей національний стандарт або його частини  набудь яких носіях інформації без дозволу </w:t>
      </w: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УкрНДНЦ</w:t>
      </w:r>
      <w:proofErr w:type="spellEnd"/>
      <w:r>
        <w:rPr>
          <w:rFonts w:ascii="Times New Roman" w:hAnsi="Times New Roman"/>
          <w:lang w:val="uk-UA"/>
        </w:rPr>
        <w:t>» чи уповноваженої ним особи.</w:t>
      </w:r>
    </w:p>
    <w:p w:rsidR="00C623B0" w:rsidRPr="00A94619" w:rsidRDefault="00C623B0" w:rsidP="00ED3658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C623B0" w:rsidRDefault="00ED3658" w:rsidP="00C623B0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lang w:val="uk-UA"/>
        </w:rPr>
        <w:t>ДП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У</w:t>
      </w:r>
      <w:r w:rsidR="00ED581B">
        <w:rPr>
          <w:rFonts w:ascii="Times New Roman" w:hAnsi="Times New Roman"/>
          <w:lang w:val="uk-UA"/>
        </w:rPr>
        <w:t>крНДНЦ</w:t>
      </w:r>
      <w:proofErr w:type="spellEnd"/>
      <w:r>
        <w:rPr>
          <w:rFonts w:ascii="Times New Roman" w:hAnsi="Times New Roman"/>
          <w:lang w:val="uk-UA"/>
        </w:rPr>
        <w:t>»</w:t>
      </w:r>
      <w:r w:rsidR="00C623B0" w:rsidRPr="00A94619">
        <w:rPr>
          <w:rFonts w:ascii="Times New Roman" w:hAnsi="Times New Roman"/>
          <w:lang w:val="uk-UA"/>
        </w:rPr>
        <w:t>, 20</w:t>
      </w:r>
      <w:r w:rsidR="00C623B0" w:rsidRPr="00A946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02EB" w:rsidRDefault="006702EB" w:rsidP="00C623B0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D581B" w:rsidRDefault="00ED581B" w:rsidP="00C623B0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51F59" w:rsidRDefault="00851F59" w:rsidP="00851F59">
      <w:pPr>
        <w:shd w:val="clear" w:color="auto" w:fill="FFFFFF"/>
        <w:spacing w:before="408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AF0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r w:rsidRPr="000C257F">
        <w:rPr>
          <w:rFonts w:ascii="Times New Roman" w:hAnsi="Times New Roman"/>
          <w:sz w:val="28"/>
          <w:szCs w:val="28"/>
        </w:rPr>
        <w:fldChar w:fldCharType="begin"/>
      </w:r>
      <w:r w:rsidR="000C257F" w:rsidRPr="000C257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C257F">
        <w:rPr>
          <w:rFonts w:ascii="Times New Roman" w:hAnsi="Times New Roman"/>
          <w:sz w:val="28"/>
          <w:szCs w:val="28"/>
        </w:rPr>
        <w:fldChar w:fldCharType="separate"/>
      </w:r>
      <w:hyperlink w:anchor="_Toc391985861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1 СФЕРА ЗАСТОСУВАННЯ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2" w:history="1">
        <w:r w:rsidR="00F45F92" w:rsidRPr="004B769D">
          <w:rPr>
            <w:rStyle w:val="af2"/>
            <w:rFonts w:ascii="Times New Roman" w:hAnsi="Times New Roman"/>
            <w:noProof/>
          </w:rPr>
          <w:t>2 НОРМАТИВНІ ПОСИЛАННЯ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3" w:history="1">
        <w:r w:rsidR="00F45F92" w:rsidRPr="004B769D">
          <w:rPr>
            <w:rStyle w:val="af2"/>
            <w:rFonts w:ascii="Times New Roman" w:hAnsi="Times New Roman"/>
            <w:noProof/>
          </w:rPr>
          <w:t>3 ТЕРМІНИ ТА ВИЗНАЧЕННЯ ПОНЯТЬ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4" w:history="1">
        <w:r w:rsidR="00F45F92" w:rsidRPr="004B769D">
          <w:rPr>
            <w:rStyle w:val="af2"/>
            <w:rFonts w:ascii="Times New Roman" w:hAnsi="Times New Roman"/>
            <w:noProof/>
          </w:rPr>
          <w:t>4 КЛАСИФІКАЦІЯ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5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5  ЗАГАЛЬНІ ТЕХНІЧНІ ВИМОГИ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6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6 ПАКУВАННЯ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7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7 МАРКУВАННЯ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8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8 ВИМОГИ ЩОДО БЕЗПЕКИ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69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9 ВИМОГИ ЩОДО ОХОРОНИ ДОВКІЛЛЯ, УТИЛІЗУВАННЯ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0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10 МЕТОДИ КОНТРОЛЮВАННЯ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1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11 ПРАВИЛА ПРИЙМАННЯ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2" w:history="1">
        <w:r w:rsidR="00F45F92" w:rsidRPr="004B769D">
          <w:rPr>
            <w:rStyle w:val="af2"/>
            <w:rFonts w:ascii="Times New Roman" w:hAnsi="Times New Roman"/>
            <w:noProof/>
            <w:spacing w:val="-18"/>
            <w:lang w:val="uk-UA"/>
          </w:rPr>
          <w:t xml:space="preserve">12 ПРАВИЛА </w:t>
        </w:r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ТРАНСПОРТУВАННЯ ТА ЗБЕРІГАННЯ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3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13 ГАРАНТІЇ ВИРОБНИКА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4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ДОДАТОК А</w:t>
        </w:r>
        <w:r w:rsidR="00F45F92">
          <w:rPr>
            <w:rStyle w:val="af2"/>
            <w:rFonts w:ascii="Times New Roman" w:hAnsi="Times New Roman"/>
            <w:noProof/>
            <w:lang w:val="uk-UA"/>
          </w:rPr>
          <w:t xml:space="preserve"> </w:t>
        </w:r>
      </w:hyperlink>
      <w:hyperlink w:anchor="_Toc391985875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(довідковий)</w:t>
        </w:r>
      </w:hyperlink>
      <w:r w:rsidR="00F45F92">
        <w:rPr>
          <w:rStyle w:val="af2"/>
          <w:noProof/>
          <w:lang w:val="uk-UA"/>
        </w:rPr>
        <w:t xml:space="preserve"> </w:t>
      </w:r>
      <w:hyperlink w:anchor="_Toc391985876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КОДИ ПРОДУКЦІЇ ЗГІДНО З ДК 016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5F92" w:rsidRDefault="00EC6039">
      <w:pPr>
        <w:pStyle w:val="12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391985877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Д О Д А Т О К  Б</w:t>
        </w:r>
      </w:hyperlink>
      <w:hyperlink w:anchor="_Toc391985878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(довідковий)</w:t>
        </w:r>
      </w:hyperlink>
      <w:r w:rsidR="00F45F92">
        <w:rPr>
          <w:rStyle w:val="af2"/>
          <w:noProof/>
          <w:lang w:val="uk-UA"/>
        </w:rPr>
        <w:t xml:space="preserve"> </w:t>
      </w:r>
      <w:hyperlink w:anchor="_Toc391985879" w:history="1">
        <w:r w:rsidR="00F45F92" w:rsidRPr="004B769D">
          <w:rPr>
            <w:rStyle w:val="af2"/>
            <w:rFonts w:ascii="Times New Roman" w:hAnsi="Times New Roman"/>
            <w:noProof/>
            <w:lang w:val="uk-UA"/>
          </w:rPr>
          <w:t>Б І Б Л І О Г Р А Ф І Я</w:t>
        </w:r>
        <w:r w:rsidR="00F45F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F92">
          <w:rPr>
            <w:noProof/>
            <w:webHidden/>
          </w:rPr>
          <w:instrText xml:space="preserve"> PAGEREF _Toc391985879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10E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C257F" w:rsidRDefault="00EC6039">
      <w:r w:rsidRPr="000C257F">
        <w:rPr>
          <w:rFonts w:ascii="Times New Roman" w:hAnsi="Times New Roman"/>
          <w:sz w:val="28"/>
          <w:szCs w:val="28"/>
        </w:rPr>
        <w:fldChar w:fldCharType="end"/>
      </w:r>
    </w:p>
    <w:p w:rsidR="001E2C19" w:rsidRDefault="001E2C19" w:rsidP="00C623B0">
      <w:pPr>
        <w:ind w:firstLine="567"/>
        <w:jc w:val="center"/>
        <w:rPr>
          <w:lang w:val="uk-UA"/>
        </w:rPr>
      </w:pPr>
    </w:p>
    <w:p w:rsidR="00851F59" w:rsidRDefault="00851F59" w:rsidP="00C623B0">
      <w:pPr>
        <w:ind w:firstLine="567"/>
        <w:jc w:val="center"/>
        <w:rPr>
          <w:lang w:val="uk-UA"/>
        </w:rPr>
      </w:pPr>
    </w:p>
    <w:p w:rsidR="00851F59" w:rsidRDefault="00851F59" w:rsidP="00C623B0">
      <w:pPr>
        <w:ind w:firstLine="567"/>
        <w:jc w:val="center"/>
        <w:rPr>
          <w:lang w:val="uk-UA"/>
        </w:rPr>
      </w:pPr>
    </w:p>
    <w:p w:rsidR="00851F59" w:rsidRDefault="00851F59" w:rsidP="00C623B0">
      <w:pPr>
        <w:ind w:firstLine="567"/>
        <w:jc w:val="center"/>
        <w:rPr>
          <w:lang w:val="uk-UA"/>
        </w:rPr>
      </w:pPr>
    </w:p>
    <w:p w:rsidR="00851F59" w:rsidRDefault="00851F59" w:rsidP="00C623B0">
      <w:pPr>
        <w:ind w:firstLine="567"/>
        <w:jc w:val="center"/>
        <w:rPr>
          <w:lang w:val="uk-UA"/>
        </w:rPr>
      </w:pPr>
    </w:p>
    <w:p w:rsidR="00851F59" w:rsidRDefault="00851F59" w:rsidP="00C623B0">
      <w:pPr>
        <w:ind w:firstLine="567"/>
        <w:jc w:val="center"/>
        <w:rPr>
          <w:lang w:val="uk-UA"/>
        </w:rPr>
        <w:sectPr w:rsidR="00851F59" w:rsidSect="006702EB">
          <w:headerReference w:type="default" r:id="rId11"/>
          <w:footerReference w:type="default" r:id="rId12"/>
          <w:pgSz w:w="11906" w:h="16838"/>
          <w:pgMar w:top="850" w:right="850" w:bottom="850" w:left="1417" w:header="708" w:footer="708" w:gutter="0"/>
          <w:pgNumType w:fmt="upperRoman"/>
          <w:cols w:space="708"/>
          <w:docGrid w:linePitch="360"/>
        </w:sectPr>
      </w:pPr>
    </w:p>
    <w:p w:rsidR="00487AAF" w:rsidRDefault="00487AAF" w:rsidP="00487AAF">
      <w:pPr>
        <w:pStyle w:val="a3"/>
        <w:ind w:firstLine="567"/>
        <w:rPr>
          <w:b/>
          <w:caps/>
        </w:rPr>
      </w:pPr>
      <w:r>
        <w:rPr>
          <w:b/>
          <w:caps/>
        </w:rPr>
        <w:lastRenderedPageBreak/>
        <w:t>Національний стандарт України</w:t>
      </w:r>
      <w:r>
        <w:rPr>
          <w:rStyle w:val="a7"/>
          <w:b/>
          <w:caps/>
          <w:color w:val="FFFFFF"/>
        </w:rPr>
        <w:footnoteReference w:id="1"/>
      </w:r>
    </w:p>
    <w:p w:rsidR="00487AAF" w:rsidRDefault="00EC6039" w:rsidP="00487AAF">
      <w:pPr>
        <w:ind w:firstLine="567"/>
        <w:jc w:val="center"/>
        <w:rPr>
          <w:sz w:val="32"/>
          <w:lang w:val="uk-UA"/>
        </w:rPr>
      </w:pPr>
      <w:r w:rsidRPr="00EC6039">
        <w:rPr>
          <w:noProof/>
        </w:rPr>
        <w:pict>
          <v:line id="_x0000_s1026" style="position:absolute;left:0;text-align:left;z-index:251657216" from="4.8pt,8.6pt" to="491pt,8.6pt" o:allowincell="f" strokeweight="4.5pt">
            <v:stroke linestyle="thickThin"/>
          </v:line>
        </w:pict>
      </w:r>
    </w:p>
    <w:p w:rsidR="006965B8" w:rsidRPr="006965B8" w:rsidRDefault="006965B8" w:rsidP="006965B8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965B8">
        <w:rPr>
          <w:rFonts w:ascii="Times New Roman" w:hAnsi="Times New Roman"/>
          <w:caps/>
          <w:sz w:val="28"/>
          <w:szCs w:val="28"/>
          <w:lang w:val="uk-UA"/>
        </w:rPr>
        <w:t>Напої кавові розчинні</w:t>
      </w:r>
    </w:p>
    <w:p w:rsidR="006965B8" w:rsidRPr="006965B8" w:rsidRDefault="006965B8" w:rsidP="006965B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 w:rsidRPr="006965B8">
        <w:rPr>
          <w:rFonts w:ascii="Times New Roman" w:hAnsi="Times New Roman"/>
          <w:sz w:val="28"/>
          <w:szCs w:val="28"/>
          <w:lang w:val="uk-UA"/>
        </w:rPr>
        <w:t>Загальні технічні умови</w:t>
      </w:r>
    </w:p>
    <w:p w:rsidR="006965B8" w:rsidRPr="006965B8" w:rsidRDefault="006965B8" w:rsidP="006965B8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  <w:r w:rsidRPr="006965B8">
        <w:rPr>
          <w:rFonts w:ascii="Times New Roman" w:hAnsi="Times New Roman"/>
          <w:caps/>
          <w:sz w:val="28"/>
          <w:szCs w:val="28"/>
        </w:rPr>
        <w:t>Напитки кофейные растворимые</w:t>
      </w:r>
    </w:p>
    <w:p w:rsidR="006965B8" w:rsidRPr="006965B8" w:rsidRDefault="006965B8" w:rsidP="006965B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965B8">
        <w:rPr>
          <w:rFonts w:ascii="Times New Roman" w:hAnsi="Times New Roman"/>
          <w:sz w:val="28"/>
          <w:szCs w:val="28"/>
        </w:rPr>
        <w:t>Общие технические условия</w:t>
      </w:r>
    </w:p>
    <w:p w:rsidR="006965B8" w:rsidRPr="009D3C0D" w:rsidRDefault="006965B8" w:rsidP="006965B8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  <w:r w:rsidRPr="006965B8">
        <w:rPr>
          <w:rFonts w:ascii="Times New Roman" w:hAnsi="Times New Roman"/>
          <w:caps/>
          <w:sz w:val="28"/>
          <w:szCs w:val="28"/>
          <w:lang w:val="en-US"/>
        </w:rPr>
        <w:t>Drinks</w:t>
      </w:r>
      <w:r w:rsidRPr="009D3C0D">
        <w:rPr>
          <w:rFonts w:ascii="Times New Roman" w:hAnsi="Times New Roman"/>
          <w:caps/>
          <w:sz w:val="28"/>
          <w:szCs w:val="28"/>
        </w:rPr>
        <w:t xml:space="preserve"> </w:t>
      </w:r>
      <w:r w:rsidRPr="006965B8">
        <w:rPr>
          <w:rFonts w:ascii="Times New Roman" w:hAnsi="Times New Roman"/>
          <w:caps/>
          <w:sz w:val="28"/>
          <w:szCs w:val="28"/>
          <w:lang w:val="en-US"/>
        </w:rPr>
        <w:t>coffee</w:t>
      </w:r>
      <w:r w:rsidRPr="009D3C0D">
        <w:rPr>
          <w:rFonts w:ascii="Times New Roman" w:hAnsi="Times New Roman"/>
          <w:caps/>
          <w:sz w:val="28"/>
          <w:szCs w:val="28"/>
        </w:rPr>
        <w:t xml:space="preserve"> </w:t>
      </w:r>
      <w:r w:rsidRPr="006965B8">
        <w:rPr>
          <w:rFonts w:ascii="Times New Roman" w:hAnsi="Times New Roman"/>
          <w:caps/>
          <w:sz w:val="28"/>
          <w:szCs w:val="28"/>
          <w:lang w:val="en-US"/>
        </w:rPr>
        <w:t>soluble</w:t>
      </w:r>
    </w:p>
    <w:p w:rsidR="006965B8" w:rsidRPr="006965B8" w:rsidRDefault="006965B8" w:rsidP="006965B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en-US"/>
        </w:rPr>
      </w:pPr>
      <w:r w:rsidRPr="006965B8">
        <w:rPr>
          <w:rFonts w:ascii="Times New Roman" w:hAnsi="Times New Roman"/>
          <w:sz w:val="28"/>
          <w:szCs w:val="28"/>
          <w:lang w:val="en-US"/>
        </w:rPr>
        <w:t>General specifications</w:t>
      </w:r>
    </w:p>
    <w:p w:rsidR="00487AAF" w:rsidRDefault="00EC6039" w:rsidP="00487AAF">
      <w:pPr>
        <w:pStyle w:val="a3"/>
        <w:ind w:firstLine="567"/>
      </w:pPr>
      <w:r w:rsidRPr="00EC6039">
        <w:rPr>
          <w:noProof/>
          <w:sz w:val="20"/>
        </w:rPr>
        <w:pict>
          <v:line id="_x0000_s1027" style="position:absolute;left:0;text-align:left;z-index:251658240" from="9.35pt,13.2pt" to="495.55pt,13.2pt" o:allowincell="f"/>
        </w:pict>
      </w:r>
    </w:p>
    <w:p w:rsidR="00487AAF" w:rsidRDefault="00487AAF" w:rsidP="00487AAF">
      <w:pPr>
        <w:ind w:firstLine="567"/>
        <w:jc w:val="right"/>
        <w:rPr>
          <w:sz w:val="24"/>
          <w:lang w:val="uk-UA"/>
        </w:rPr>
      </w:pPr>
      <w:r w:rsidRPr="009C56B9">
        <w:rPr>
          <w:lang w:val="uk-UA"/>
        </w:rPr>
        <w:t xml:space="preserve"> </w:t>
      </w:r>
      <w:r w:rsidRPr="00254CF0">
        <w:rPr>
          <w:rFonts w:ascii="Times New Roman" w:hAnsi="Times New Roman"/>
          <w:sz w:val="28"/>
          <w:szCs w:val="28"/>
          <w:lang w:val="uk-UA"/>
        </w:rPr>
        <w:t>Чинний від</w:t>
      </w:r>
      <w:r>
        <w:rPr>
          <w:sz w:val="24"/>
          <w:lang w:val="uk-UA"/>
        </w:rPr>
        <w:t>___________________</w:t>
      </w:r>
    </w:p>
    <w:p w:rsidR="009C56B9" w:rsidRPr="009C56B9" w:rsidRDefault="009C56B9" w:rsidP="009C56B9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90166065"/>
      <w:bookmarkStart w:id="1" w:name="_Toc391985861"/>
      <w:r w:rsidRPr="009C56B9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1 </w:t>
      </w:r>
      <w:r w:rsidR="007B2BB7">
        <w:rPr>
          <w:rFonts w:ascii="Times New Roman" w:hAnsi="Times New Roman" w:cs="Times New Roman"/>
          <w:bCs w:val="0"/>
          <w:sz w:val="28"/>
          <w:szCs w:val="28"/>
          <w:lang w:val="uk-UA"/>
        </w:rPr>
        <w:t>СФЕРА</w:t>
      </w:r>
      <w:r w:rsidRPr="00AD3E50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ЗАСТОСУВАННЯ</w:t>
      </w:r>
      <w:bookmarkEnd w:id="0"/>
      <w:bookmarkEnd w:id="1"/>
    </w:p>
    <w:p w:rsidR="006965B8" w:rsidRPr="006965B8" w:rsidRDefault="006965B8" w:rsidP="009B4045">
      <w:pPr>
        <w:pStyle w:val="ab"/>
        <w:spacing w:line="360" w:lineRule="auto"/>
        <w:ind w:firstLine="227"/>
        <w:rPr>
          <w:szCs w:val="28"/>
        </w:rPr>
      </w:pPr>
      <w:bookmarkStart w:id="2" w:name="_Toc390166066"/>
      <w:r w:rsidRPr="006965B8">
        <w:rPr>
          <w:szCs w:val="28"/>
        </w:rPr>
        <w:t>Цей стандарт поширюється на напої кавові розчинні (далі за текстом – напої), які являють собою суміш кави натуральної розчинної з різними смаковими добавками і призначені для приготування гарячих або холодних напоїв для реалізації в торгівельній мережі та на підприємствах рест</w:t>
      </w:r>
      <w:r w:rsidR="00ED581B">
        <w:rPr>
          <w:szCs w:val="28"/>
        </w:rPr>
        <w:t xml:space="preserve">оранного господарства </w:t>
      </w:r>
    </w:p>
    <w:p w:rsidR="006965B8" w:rsidRPr="006965B8" w:rsidRDefault="006965B8" w:rsidP="009B4045">
      <w:pPr>
        <w:pStyle w:val="ab"/>
        <w:spacing w:line="360" w:lineRule="auto"/>
        <w:ind w:firstLine="227"/>
        <w:rPr>
          <w:szCs w:val="28"/>
        </w:rPr>
      </w:pPr>
      <w:r w:rsidRPr="006965B8">
        <w:rPr>
          <w:spacing w:val="-2"/>
          <w:szCs w:val="28"/>
        </w:rPr>
        <w:t xml:space="preserve">Вимоги щодо безпечності </w:t>
      </w:r>
      <w:r w:rsidRPr="006965B8">
        <w:rPr>
          <w:szCs w:val="28"/>
        </w:rPr>
        <w:t>викладені в розділах 8, 9 цього стандарту.</w:t>
      </w:r>
    </w:p>
    <w:p w:rsidR="00C409C0" w:rsidRPr="00352B3F" w:rsidRDefault="00C409C0" w:rsidP="00C409C0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Cs w:val="0"/>
          <w:sz w:val="28"/>
          <w:szCs w:val="28"/>
        </w:rPr>
      </w:pPr>
      <w:bookmarkStart w:id="3" w:name="_Toc391985862"/>
      <w:r w:rsidRPr="00352B3F">
        <w:rPr>
          <w:rFonts w:ascii="Times New Roman" w:hAnsi="Times New Roman" w:cs="Times New Roman"/>
          <w:bCs w:val="0"/>
          <w:sz w:val="28"/>
          <w:szCs w:val="28"/>
        </w:rPr>
        <w:t>2 НОРМАТИВНІ ПОСИЛАННЯ</w:t>
      </w:r>
      <w:bookmarkEnd w:id="2"/>
      <w:bookmarkEnd w:id="3"/>
    </w:p>
    <w:p w:rsidR="00AA727E" w:rsidRPr="009B4045" w:rsidRDefault="00C409C0" w:rsidP="00236987">
      <w:pPr>
        <w:pStyle w:val="ab"/>
        <w:spacing w:line="360" w:lineRule="auto"/>
        <w:ind w:firstLine="227"/>
        <w:rPr>
          <w:szCs w:val="28"/>
        </w:rPr>
      </w:pPr>
      <w:r w:rsidRPr="006B5E12">
        <w:rPr>
          <w:szCs w:val="28"/>
        </w:rPr>
        <w:t>У цьому стандарті є поси</w:t>
      </w:r>
      <w:r w:rsidR="00236987">
        <w:rPr>
          <w:szCs w:val="28"/>
        </w:rPr>
        <w:t>лання на такі нормативні документи:</w:t>
      </w:r>
    </w:p>
    <w:p w:rsidR="00AA727E" w:rsidRPr="009B4045" w:rsidRDefault="00AA727E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3583 – 97 (ГОСТ 13830 – 97) Сіль кухонна. Загальні технічні умови</w:t>
      </w:r>
    </w:p>
    <w:p w:rsidR="006965B8" w:rsidRDefault="006965B8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3769-98 Ячмінь. Технічні умови</w:t>
      </w:r>
    </w:p>
    <w:p w:rsidR="00FE5D25" w:rsidRPr="009B4045" w:rsidRDefault="00FE5D25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ДСТУ 3845 - 99 Барвники натуральні харчові. Технічні умови.</w:t>
      </w:r>
    </w:p>
    <w:p w:rsidR="006965B8" w:rsidRPr="009B4045" w:rsidRDefault="006965B8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 xml:space="preserve">ДСТУ 4102-2002 </w:t>
      </w:r>
      <w:proofErr w:type="spellStart"/>
      <w:r w:rsidRPr="009B4045">
        <w:rPr>
          <w:szCs w:val="28"/>
        </w:rPr>
        <w:t>Кавопродукти</w:t>
      </w:r>
      <w:proofErr w:type="spellEnd"/>
      <w:r w:rsidRPr="009B4045">
        <w:rPr>
          <w:szCs w:val="28"/>
        </w:rPr>
        <w:t>. Методи визначання масової частки кофеїну</w:t>
      </w:r>
    </w:p>
    <w:p w:rsidR="00AA727E" w:rsidRPr="009B4045" w:rsidRDefault="00AA727E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4273:2003 Молоко та вершки сухі. Загальні технічні умови</w:t>
      </w:r>
    </w:p>
    <w:p w:rsidR="00AA727E" w:rsidRPr="009B4045" w:rsidRDefault="006F61FB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ДСТУ 4391:2017</w:t>
      </w:r>
      <w:r w:rsidR="00AA727E" w:rsidRPr="009B4045">
        <w:rPr>
          <w:szCs w:val="28"/>
        </w:rPr>
        <w:t xml:space="preserve"> Какао-порошок. Загальні технічні умови</w:t>
      </w:r>
    </w:p>
    <w:p w:rsidR="00216B2A" w:rsidRDefault="00216B2A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4394:2005 Кава натуральна розчинна. Загальні технічні умови</w:t>
      </w:r>
    </w:p>
    <w:p w:rsidR="00FE5D25" w:rsidRPr="009B4045" w:rsidRDefault="00FE5D25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ДСТУ Глюкоза кристалічна гідратна Технічні умови</w:t>
      </w:r>
    </w:p>
    <w:p w:rsidR="00216B2A" w:rsidRPr="009B4045" w:rsidRDefault="00216B2A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4522:2006 Жито. Технічні умови</w:t>
      </w:r>
    </w:p>
    <w:p w:rsidR="00FE6A87" w:rsidRPr="009B4045" w:rsidRDefault="00FE6A87" w:rsidP="009B4045">
      <w:pPr>
        <w:pStyle w:val="ab"/>
        <w:spacing w:line="360" w:lineRule="auto"/>
        <w:ind w:firstLine="227"/>
        <w:rPr>
          <w:szCs w:val="28"/>
        </w:rPr>
      </w:pPr>
      <w:r w:rsidRPr="00DC594C">
        <w:rPr>
          <w:szCs w:val="28"/>
        </w:rPr>
        <w:lastRenderedPageBreak/>
        <w:t>ДСТУ 4552:2006 Сироватка молочна суха.</w:t>
      </w:r>
      <w:r>
        <w:rPr>
          <w:szCs w:val="28"/>
        </w:rPr>
        <w:t xml:space="preserve"> </w:t>
      </w:r>
      <w:r w:rsidRPr="00DC594C">
        <w:rPr>
          <w:szCs w:val="28"/>
        </w:rPr>
        <w:t>Технічні умови</w:t>
      </w:r>
    </w:p>
    <w:p w:rsidR="003A6548" w:rsidRPr="009B4045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3A6548">
        <w:rPr>
          <w:szCs w:val="28"/>
        </w:rPr>
        <w:t>ДСТУ 5020:2008 Концентрати харчові. Методи визначання домішок і зараженості шкідниками зерна</w:t>
      </w:r>
    </w:p>
    <w:p w:rsidR="00AA727E" w:rsidRDefault="00AA727E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 xml:space="preserve">ДСТУ4623:2006/ГОСТ 31361-2008 Цукор білий. Технічні умови </w:t>
      </w:r>
      <w:r w:rsidR="00F1493F">
        <w:rPr>
          <w:szCs w:val="28"/>
        </w:rPr>
        <w:t xml:space="preserve">   </w:t>
      </w:r>
      <w:r w:rsidRPr="009B4045">
        <w:rPr>
          <w:szCs w:val="28"/>
        </w:rPr>
        <w:t xml:space="preserve">          (ГОСТ 31361 – 2008, IDT)</w:t>
      </w:r>
    </w:p>
    <w:p w:rsidR="00826D31" w:rsidRPr="009B4045" w:rsidRDefault="00826D31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ДСТУ 7237:2011 ССБП Електробезпека. Загальні вимоги та номенклатура видів захисту</w:t>
      </w:r>
    </w:p>
    <w:p w:rsidR="00AA727E" w:rsidRDefault="00AA727E" w:rsidP="009B4045">
      <w:pPr>
        <w:pStyle w:val="ab"/>
        <w:spacing w:line="360" w:lineRule="auto"/>
        <w:ind w:firstLine="227"/>
        <w:rPr>
          <w:szCs w:val="28"/>
        </w:rPr>
      </w:pPr>
      <w:r w:rsidRPr="009B4045">
        <w:rPr>
          <w:szCs w:val="28"/>
        </w:rPr>
        <w:t>ДСТУ 73</w:t>
      </w:r>
      <w:r w:rsidR="00CB1C7C">
        <w:rPr>
          <w:szCs w:val="28"/>
        </w:rPr>
        <w:t>75:2013 Какао-порошок виробничий</w:t>
      </w:r>
      <w:r w:rsidRPr="009B4045">
        <w:rPr>
          <w:szCs w:val="28"/>
        </w:rPr>
        <w:t>. Технічні умови</w:t>
      </w:r>
    </w:p>
    <w:p w:rsidR="00D52D6D" w:rsidRDefault="00D52D6D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ДСТУ 7661 : 2014 Концентрати харчові Правила приймання , відбирання та</w:t>
      </w:r>
    </w:p>
    <w:p w:rsidR="00D52D6D" w:rsidRDefault="00D52D6D" w:rsidP="00790908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готування проб</w:t>
      </w:r>
    </w:p>
    <w:p w:rsidR="00D52D6D" w:rsidRPr="006F61FB" w:rsidRDefault="00D52D6D" w:rsidP="00790908">
      <w:pPr>
        <w:pStyle w:val="ab"/>
        <w:spacing w:line="360" w:lineRule="auto"/>
        <w:ind w:firstLine="227"/>
        <w:rPr>
          <w:i/>
          <w:szCs w:val="28"/>
        </w:rPr>
      </w:pPr>
      <w:r>
        <w:rPr>
          <w:szCs w:val="28"/>
        </w:rPr>
        <w:t xml:space="preserve">ДСТУ 8004 : 2015 </w:t>
      </w:r>
      <w:proofErr w:type="spellStart"/>
      <w:r w:rsidR="00826D31">
        <w:rPr>
          <w:szCs w:val="28"/>
        </w:rPr>
        <w:t>Концетрати</w:t>
      </w:r>
      <w:proofErr w:type="spellEnd"/>
      <w:r w:rsidR="00826D31">
        <w:rPr>
          <w:szCs w:val="28"/>
        </w:rPr>
        <w:t xml:space="preserve"> харчові </w:t>
      </w:r>
      <w:r>
        <w:rPr>
          <w:szCs w:val="28"/>
        </w:rPr>
        <w:t>Метод</w:t>
      </w:r>
      <w:r w:rsidR="00826D31">
        <w:rPr>
          <w:szCs w:val="28"/>
        </w:rPr>
        <w:t>и</w:t>
      </w:r>
      <w:r>
        <w:rPr>
          <w:szCs w:val="28"/>
        </w:rPr>
        <w:t xml:space="preserve"> визначення вологи</w:t>
      </w:r>
    </w:p>
    <w:p w:rsidR="00D52D6D" w:rsidRPr="006F61FB" w:rsidRDefault="00D52D6D" w:rsidP="00790908">
      <w:pPr>
        <w:pStyle w:val="ab"/>
        <w:spacing w:line="360" w:lineRule="auto"/>
        <w:ind w:firstLine="227"/>
        <w:rPr>
          <w:i/>
          <w:szCs w:val="28"/>
        </w:rPr>
      </w:pPr>
      <w:r w:rsidRPr="006F61FB">
        <w:rPr>
          <w:i/>
          <w:szCs w:val="28"/>
        </w:rPr>
        <w:t xml:space="preserve">ДСТУ 8404:2015 </w:t>
      </w:r>
      <w:proofErr w:type="spellStart"/>
      <w:r w:rsidRPr="006F61FB">
        <w:rPr>
          <w:i/>
          <w:szCs w:val="28"/>
        </w:rPr>
        <w:t>Концетрати</w:t>
      </w:r>
      <w:proofErr w:type="spellEnd"/>
      <w:r w:rsidRPr="006F61FB">
        <w:rPr>
          <w:i/>
          <w:szCs w:val="28"/>
        </w:rPr>
        <w:t xml:space="preserve"> харчові Методи визначення якості пакування,</w:t>
      </w:r>
    </w:p>
    <w:p w:rsidR="00D52D6D" w:rsidRPr="006F61FB" w:rsidRDefault="00826D31" w:rsidP="00790908">
      <w:pPr>
        <w:pStyle w:val="ab"/>
        <w:spacing w:line="360" w:lineRule="auto"/>
        <w:ind w:firstLine="227"/>
        <w:rPr>
          <w:i/>
          <w:szCs w:val="28"/>
        </w:rPr>
      </w:pPr>
      <w:r w:rsidRPr="006F61FB">
        <w:rPr>
          <w:i/>
          <w:szCs w:val="28"/>
        </w:rPr>
        <w:t>м</w:t>
      </w:r>
      <w:r w:rsidR="00D52D6D" w:rsidRPr="006F61FB">
        <w:rPr>
          <w:i/>
          <w:szCs w:val="28"/>
        </w:rPr>
        <w:t>аси нетто</w:t>
      </w:r>
      <w:r w:rsidRPr="006F61FB">
        <w:rPr>
          <w:i/>
          <w:szCs w:val="28"/>
        </w:rPr>
        <w:t xml:space="preserve">, </w:t>
      </w:r>
      <w:proofErr w:type="spellStart"/>
      <w:r w:rsidRPr="006F61FB">
        <w:rPr>
          <w:i/>
          <w:szCs w:val="28"/>
        </w:rPr>
        <w:t>об´ємної</w:t>
      </w:r>
      <w:proofErr w:type="spellEnd"/>
      <w:r w:rsidRPr="006F61FB">
        <w:rPr>
          <w:i/>
          <w:szCs w:val="28"/>
        </w:rPr>
        <w:t xml:space="preserve"> маси, масової частки окремих компонентів, розміру </w:t>
      </w:r>
    </w:p>
    <w:p w:rsidR="00826D31" w:rsidRPr="006F61FB" w:rsidRDefault="00826D31" w:rsidP="00790908">
      <w:pPr>
        <w:pStyle w:val="ab"/>
        <w:spacing w:line="360" w:lineRule="auto"/>
        <w:ind w:firstLine="227"/>
        <w:rPr>
          <w:i/>
          <w:szCs w:val="28"/>
          <w:lang w:val="ru-RU"/>
        </w:rPr>
      </w:pPr>
      <w:r w:rsidRPr="006F61FB">
        <w:rPr>
          <w:i/>
          <w:szCs w:val="28"/>
        </w:rPr>
        <w:t>окремих видів продукту та крупності помелу</w:t>
      </w:r>
    </w:p>
    <w:p w:rsidR="00790908" w:rsidRPr="00F519D9" w:rsidRDefault="00790908" w:rsidP="00790908">
      <w:pPr>
        <w:pStyle w:val="ab"/>
        <w:spacing w:line="360" w:lineRule="auto"/>
        <w:ind w:firstLine="227"/>
        <w:rPr>
          <w:bCs/>
          <w:spacing w:val="-2"/>
          <w:kern w:val="12"/>
          <w:szCs w:val="28"/>
          <w:lang w:eastAsia="uk-UA"/>
        </w:rPr>
      </w:pPr>
      <w:r w:rsidRPr="00F519D9">
        <w:rPr>
          <w:bCs/>
          <w:spacing w:val="-2"/>
          <w:kern w:val="12"/>
          <w:szCs w:val="28"/>
          <w:lang w:eastAsia="uk-UA"/>
        </w:rPr>
        <w:t>ДСТУ OIML R 87:2012 Кількість фасованого товару в упаковках</w:t>
      </w:r>
    </w:p>
    <w:p w:rsidR="003A6548" w:rsidRPr="00AD53BD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AD53BD">
        <w:rPr>
          <w:szCs w:val="28"/>
        </w:rPr>
        <w:t xml:space="preserve">ГОСТ 1994-93 </w:t>
      </w:r>
      <w:proofErr w:type="spellStart"/>
      <w:r w:rsidRPr="00AD53BD">
        <w:rPr>
          <w:szCs w:val="28"/>
        </w:rPr>
        <w:t>Плоды</w:t>
      </w:r>
      <w:proofErr w:type="spellEnd"/>
      <w:r w:rsidRPr="00AD53BD">
        <w:rPr>
          <w:szCs w:val="28"/>
        </w:rPr>
        <w:t xml:space="preserve"> </w:t>
      </w:r>
      <w:proofErr w:type="spellStart"/>
      <w:r w:rsidRPr="00AD53BD">
        <w:rPr>
          <w:szCs w:val="28"/>
        </w:rPr>
        <w:t>шиповника</w:t>
      </w:r>
      <w:proofErr w:type="spellEnd"/>
      <w:r w:rsidRPr="00AD53BD">
        <w:rPr>
          <w:szCs w:val="28"/>
        </w:rPr>
        <w:t xml:space="preserve">. </w:t>
      </w:r>
      <w:proofErr w:type="spellStart"/>
      <w:r w:rsidRPr="00AD53BD">
        <w:rPr>
          <w:szCs w:val="28"/>
        </w:rPr>
        <w:t>Технические</w:t>
      </w:r>
      <w:proofErr w:type="spellEnd"/>
      <w:r w:rsidRPr="00AD53BD">
        <w:rPr>
          <w:szCs w:val="28"/>
        </w:rPr>
        <w:t xml:space="preserve"> </w:t>
      </w:r>
      <w:proofErr w:type="spellStart"/>
      <w:r w:rsidRPr="00AD53BD">
        <w:rPr>
          <w:szCs w:val="28"/>
        </w:rPr>
        <w:t>условия</w:t>
      </w:r>
      <w:proofErr w:type="spellEnd"/>
      <w:r w:rsidRPr="00AD53BD">
        <w:rPr>
          <w:szCs w:val="28"/>
        </w:rPr>
        <w:t xml:space="preserve"> (Плоди шипшини. Технічні умови)</w:t>
      </w:r>
    </w:p>
    <w:p w:rsidR="00AA727E" w:rsidRDefault="00F1493F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Г</w:t>
      </w:r>
      <w:r w:rsidR="00AA727E" w:rsidRPr="009B4045">
        <w:rPr>
          <w:szCs w:val="28"/>
        </w:rPr>
        <w:t xml:space="preserve">ОСТ 14192 – 96 </w:t>
      </w:r>
      <w:proofErr w:type="spellStart"/>
      <w:r w:rsidR="00AA727E" w:rsidRPr="009B4045">
        <w:rPr>
          <w:szCs w:val="28"/>
        </w:rPr>
        <w:t>Маркировка</w:t>
      </w:r>
      <w:proofErr w:type="spellEnd"/>
      <w:r w:rsidR="00AA727E" w:rsidRPr="009B4045">
        <w:rPr>
          <w:szCs w:val="28"/>
        </w:rPr>
        <w:t xml:space="preserve"> </w:t>
      </w:r>
      <w:proofErr w:type="spellStart"/>
      <w:r w:rsidR="00AA727E" w:rsidRPr="009B4045">
        <w:rPr>
          <w:szCs w:val="28"/>
        </w:rPr>
        <w:t>грузов</w:t>
      </w:r>
      <w:proofErr w:type="spellEnd"/>
      <w:r w:rsidR="00AA727E" w:rsidRPr="009B4045">
        <w:rPr>
          <w:szCs w:val="28"/>
        </w:rPr>
        <w:t xml:space="preserve"> (Маркування вантажів)</w:t>
      </w:r>
    </w:p>
    <w:p w:rsidR="00BD3F13" w:rsidRDefault="00BD3F13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 xml:space="preserve">ГОСТ 3852 – </w:t>
      </w:r>
      <w:r>
        <w:rPr>
          <w:szCs w:val="28"/>
          <w:lang w:val="ru-RU"/>
        </w:rPr>
        <w:t xml:space="preserve">93 Плоды </w:t>
      </w:r>
      <w:proofErr w:type="spellStart"/>
      <w:r>
        <w:rPr>
          <w:szCs w:val="28"/>
          <w:lang w:val="ru-RU"/>
        </w:rPr>
        <w:t>бояришника</w:t>
      </w:r>
      <w:proofErr w:type="spellEnd"/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 xml:space="preserve">Технические условия (Плоди </w:t>
      </w:r>
      <w:r>
        <w:rPr>
          <w:szCs w:val="28"/>
        </w:rPr>
        <w:t>глоду,</w:t>
      </w:r>
      <w:proofErr w:type="gramEnd"/>
    </w:p>
    <w:p w:rsidR="00BD3F13" w:rsidRPr="00BD3F13" w:rsidRDefault="00BD3F13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Технічні умови)</w:t>
      </w:r>
    </w:p>
    <w:p w:rsidR="003A6548" w:rsidRPr="00F45F92" w:rsidRDefault="00F45F92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Cs w:val="0"/>
          <w:sz w:val="28"/>
          <w:szCs w:val="28"/>
        </w:rPr>
      </w:pPr>
      <w:bookmarkStart w:id="4" w:name="_Toc389136637"/>
      <w:bookmarkStart w:id="5" w:name="_Toc391985863"/>
      <w:r w:rsidRPr="00F45F92">
        <w:rPr>
          <w:rFonts w:ascii="Times New Roman" w:hAnsi="Times New Roman" w:cs="Times New Roman"/>
          <w:bCs w:val="0"/>
          <w:sz w:val="28"/>
          <w:szCs w:val="28"/>
        </w:rPr>
        <w:t>3</w:t>
      </w:r>
      <w:r w:rsidR="003A6548" w:rsidRPr="00F45F92">
        <w:rPr>
          <w:rFonts w:ascii="Times New Roman" w:hAnsi="Times New Roman" w:cs="Times New Roman"/>
          <w:bCs w:val="0"/>
          <w:sz w:val="28"/>
          <w:szCs w:val="28"/>
        </w:rPr>
        <w:t xml:space="preserve"> ТЕРМІНИ ТА ВИЗНАЧЕННЯ </w:t>
      </w:r>
      <w:r w:rsidR="00AC4C4F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3A6548" w:rsidRPr="00F45F92">
        <w:rPr>
          <w:rFonts w:ascii="Times New Roman" w:hAnsi="Times New Roman" w:cs="Times New Roman"/>
          <w:bCs w:val="0"/>
          <w:sz w:val="28"/>
          <w:szCs w:val="28"/>
        </w:rPr>
        <w:t>ПОНЯТЬ</w:t>
      </w:r>
      <w:bookmarkEnd w:id="4"/>
      <w:bookmarkEnd w:id="5"/>
    </w:p>
    <w:p w:rsidR="003A6548" w:rsidRPr="003A6548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3A6548">
        <w:rPr>
          <w:szCs w:val="28"/>
        </w:rPr>
        <w:t>Нижче подано термін, вжитий у цьому стандарті, та визначення позначеного ним поняття:</w:t>
      </w:r>
    </w:p>
    <w:p w:rsidR="003A6548" w:rsidRPr="003A6548" w:rsidRDefault="003A6548" w:rsidP="003A654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6548">
        <w:rPr>
          <w:rFonts w:ascii="Times New Roman" w:hAnsi="Times New Roman"/>
          <w:b/>
          <w:sz w:val="28"/>
          <w:szCs w:val="28"/>
          <w:lang w:val="uk-UA"/>
        </w:rPr>
        <w:t>напої кавові розчинні</w:t>
      </w:r>
    </w:p>
    <w:p w:rsidR="003A6548" w:rsidRPr="003A6548" w:rsidRDefault="003A6548" w:rsidP="003A654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</w:t>
      </w:r>
      <w:r w:rsidRPr="003A6548">
        <w:rPr>
          <w:rFonts w:ascii="Times New Roman" w:hAnsi="Times New Roman"/>
          <w:sz w:val="28"/>
          <w:szCs w:val="28"/>
          <w:lang w:val="uk-UA"/>
        </w:rPr>
        <w:t>е напої, які являють собою суміш кави натуральної розчинної та інших продуктів або висушений до порошкоподібного стану екстракт суміші кави та інших рослинних продуктів, або висушену суміш екстрактів кави та інших продуктів, в яких вміст н</w:t>
      </w:r>
      <w:r w:rsidR="00236987">
        <w:rPr>
          <w:rFonts w:ascii="Times New Roman" w:hAnsi="Times New Roman"/>
          <w:sz w:val="28"/>
          <w:szCs w:val="28"/>
          <w:lang w:val="uk-UA"/>
        </w:rPr>
        <w:t>атуральної кави  визначено в нормативній документації</w:t>
      </w:r>
    </w:p>
    <w:p w:rsidR="0010430A" w:rsidRPr="00F45F92" w:rsidRDefault="00F45F92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bCs w:val="0"/>
          <w:sz w:val="28"/>
          <w:szCs w:val="28"/>
        </w:rPr>
      </w:pPr>
      <w:bookmarkStart w:id="6" w:name="_Toc381704605"/>
      <w:bookmarkStart w:id="7" w:name="_Toc391985864"/>
      <w:r w:rsidRPr="00F45F92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4 </w:t>
      </w:r>
      <w:r w:rsidR="0010430A" w:rsidRPr="00F45F92">
        <w:rPr>
          <w:rFonts w:ascii="Times New Roman" w:hAnsi="Times New Roman" w:cs="Times New Roman"/>
          <w:bCs w:val="0"/>
          <w:sz w:val="28"/>
          <w:szCs w:val="28"/>
        </w:rPr>
        <w:t>КЛАСИФІКАЦІЯ</w:t>
      </w:r>
      <w:bookmarkEnd w:id="6"/>
      <w:bookmarkEnd w:id="7"/>
    </w:p>
    <w:p w:rsidR="003A6548" w:rsidRPr="003A6548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2D78FB">
        <w:rPr>
          <w:szCs w:val="28"/>
        </w:rPr>
        <w:t>4.1</w:t>
      </w:r>
      <w:r w:rsidRPr="003A6548">
        <w:rPr>
          <w:szCs w:val="28"/>
        </w:rPr>
        <w:t xml:space="preserve"> Залежно від масової частки кофеїну у каві напої поділяють на:</w:t>
      </w:r>
    </w:p>
    <w:p w:rsidR="003A6548" w:rsidRPr="003A6548" w:rsidRDefault="003A6548" w:rsidP="00C7435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6548">
        <w:rPr>
          <w:rFonts w:ascii="Times New Roman" w:hAnsi="Times New Roman"/>
          <w:sz w:val="28"/>
          <w:szCs w:val="28"/>
          <w:lang w:val="uk-UA"/>
        </w:rPr>
        <w:t>з кофеїном;</w:t>
      </w:r>
    </w:p>
    <w:p w:rsidR="003A6548" w:rsidRPr="003A6548" w:rsidRDefault="003A6548" w:rsidP="00C7435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6548">
        <w:rPr>
          <w:rFonts w:ascii="Times New Roman" w:hAnsi="Times New Roman"/>
          <w:sz w:val="28"/>
          <w:szCs w:val="28"/>
          <w:lang w:val="uk-UA"/>
        </w:rPr>
        <w:t>декофеїновану</w:t>
      </w:r>
      <w:proofErr w:type="spellEnd"/>
      <w:r w:rsidRPr="003A6548">
        <w:rPr>
          <w:rFonts w:ascii="Times New Roman" w:hAnsi="Times New Roman"/>
          <w:sz w:val="28"/>
          <w:szCs w:val="28"/>
          <w:lang w:val="uk-UA"/>
        </w:rPr>
        <w:t>.</w:t>
      </w:r>
    </w:p>
    <w:p w:rsidR="003A6548" w:rsidRPr="003A6548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2D78FB">
        <w:rPr>
          <w:szCs w:val="28"/>
        </w:rPr>
        <w:t>4.2</w:t>
      </w:r>
      <w:r w:rsidRPr="003A6548">
        <w:rPr>
          <w:szCs w:val="28"/>
        </w:rPr>
        <w:t xml:space="preserve"> Залежно від технології виробництва поділяють на:</w:t>
      </w:r>
    </w:p>
    <w:p w:rsidR="003A6548" w:rsidRPr="003A6548" w:rsidRDefault="003A6548" w:rsidP="00C7435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6548">
        <w:rPr>
          <w:rFonts w:ascii="Times New Roman" w:hAnsi="Times New Roman"/>
          <w:sz w:val="28"/>
          <w:szCs w:val="28"/>
          <w:lang w:val="uk-UA"/>
        </w:rPr>
        <w:t>порошкоподібні;</w:t>
      </w:r>
    </w:p>
    <w:p w:rsidR="003A6548" w:rsidRPr="003A6548" w:rsidRDefault="003A6548" w:rsidP="00C7435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6548">
        <w:rPr>
          <w:rFonts w:ascii="Times New Roman" w:hAnsi="Times New Roman"/>
          <w:sz w:val="28"/>
          <w:szCs w:val="28"/>
          <w:lang w:val="uk-UA"/>
        </w:rPr>
        <w:t>гранульовані;</w:t>
      </w:r>
    </w:p>
    <w:p w:rsidR="003A6548" w:rsidRPr="003A6548" w:rsidRDefault="003A6548" w:rsidP="00C7435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6548">
        <w:rPr>
          <w:rFonts w:ascii="Times New Roman" w:hAnsi="Times New Roman"/>
          <w:sz w:val="28"/>
          <w:szCs w:val="28"/>
          <w:lang w:val="uk-UA"/>
        </w:rPr>
        <w:t>сублімовані.</w:t>
      </w:r>
    </w:p>
    <w:p w:rsidR="003A6548" w:rsidRDefault="00BD6C8E" w:rsidP="00BD6C8E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Напої</w:t>
      </w:r>
      <w:r w:rsidR="005B01B0">
        <w:rPr>
          <w:rFonts w:ascii="Times New Roman" w:hAnsi="Times New Roman"/>
          <w:sz w:val="28"/>
          <w:szCs w:val="28"/>
          <w:lang w:val="uk-UA"/>
        </w:rPr>
        <w:t xml:space="preserve"> кавові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розчинні</w:t>
      </w:r>
      <w:r w:rsidR="003A6548" w:rsidRPr="003A6548">
        <w:rPr>
          <w:rFonts w:ascii="Times New Roman" w:hAnsi="Times New Roman"/>
          <w:sz w:val="28"/>
          <w:szCs w:val="28"/>
          <w:lang w:val="uk-UA"/>
        </w:rPr>
        <w:t xml:space="preserve"> поділяють в залежності від </w:t>
      </w:r>
      <w:r w:rsidR="00132673">
        <w:rPr>
          <w:rFonts w:ascii="Times New Roman" w:hAnsi="Times New Roman"/>
          <w:sz w:val="28"/>
          <w:szCs w:val="28"/>
          <w:lang w:val="uk-UA"/>
        </w:rPr>
        <w:t>добавлень</w:t>
      </w:r>
      <w:r w:rsidR="003A6548" w:rsidRPr="003A6548">
        <w:rPr>
          <w:rFonts w:ascii="Times New Roman" w:hAnsi="Times New Roman"/>
          <w:sz w:val="28"/>
          <w:szCs w:val="28"/>
          <w:lang w:val="uk-UA"/>
        </w:rPr>
        <w:t xml:space="preserve"> – компонентів, які характеризують продукт.</w:t>
      </w:r>
      <w:r w:rsidR="005B01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4BC6">
        <w:rPr>
          <w:rFonts w:ascii="Times New Roman" w:hAnsi="Times New Roman"/>
          <w:sz w:val="28"/>
          <w:szCs w:val="28"/>
          <w:lang w:val="uk-UA"/>
        </w:rPr>
        <w:t>зокрема:</w:t>
      </w:r>
    </w:p>
    <w:p w:rsidR="00BD6C8E" w:rsidRDefault="00BD6C8E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—з цикорієм;</w:t>
      </w:r>
    </w:p>
    <w:p w:rsidR="00BD6C8E" w:rsidRDefault="00BD6C8E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ячменем</w:t>
      </w:r>
      <w:r w:rsidR="00C719A1">
        <w:rPr>
          <w:rFonts w:ascii="Times New Roman" w:hAnsi="Times New Roman"/>
          <w:sz w:val="28"/>
          <w:szCs w:val="28"/>
          <w:lang w:val="uk-UA"/>
        </w:rPr>
        <w:t>;</w:t>
      </w:r>
    </w:p>
    <w:p w:rsidR="00C719A1" w:rsidRDefault="00C719A1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житом;</w:t>
      </w:r>
    </w:p>
    <w:p w:rsidR="00C719A1" w:rsidRDefault="00C719A1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замінником вершків чи сумішшю замінників вершків і сухих молочних продуктів;</w:t>
      </w:r>
    </w:p>
    <w:p w:rsidR="00C719A1" w:rsidRDefault="00C719A1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сухим молочним продуктом;</w:t>
      </w:r>
    </w:p>
    <w:p w:rsidR="00C719A1" w:rsidRDefault="00C719A1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— з коренем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солодки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19A1" w:rsidRDefault="00C719A1" w:rsidP="00C719A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коренем радіоли рожевої;</w:t>
      </w:r>
    </w:p>
    <w:p w:rsidR="00CE4BC6" w:rsidRPr="003A6548" w:rsidRDefault="00C719A1" w:rsidP="009D3C0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 з плодами шипшини;</w:t>
      </w:r>
    </w:p>
    <w:p w:rsidR="009D3C0D" w:rsidRDefault="003A6548" w:rsidP="003A654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A6548"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3A6548">
        <w:rPr>
          <w:rFonts w:ascii="Times New Roman" w:hAnsi="Times New Roman"/>
          <w:sz w:val="24"/>
          <w:szCs w:val="24"/>
          <w:lang w:val="uk-UA"/>
        </w:rPr>
        <w:t xml:space="preserve">. В якості </w:t>
      </w:r>
      <w:r w:rsidR="00132673">
        <w:rPr>
          <w:rFonts w:ascii="Times New Roman" w:hAnsi="Times New Roman"/>
          <w:sz w:val="24"/>
          <w:szCs w:val="24"/>
          <w:lang w:val="uk-UA"/>
        </w:rPr>
        <w:t>добавлень</w:t>
      </w:r>
      <w:r w:rsidRPr="003A6548">
        <w:rPr>
          <w:rFonts w:ascii="Times New Roman" w:hAnsi="Times New Roman"/>
          <w:sz w:val="24"/>
          <w:szCs w:val="24"/>
          <w:lang w:val="uk-UA"/>
        </w:rPr>
        <w:t xml:space="preserve"> можуть бути використані</w:t>
      </w:r>
      <w:r w:rsidR="009D3C0D">
        <w:rPr>
          <w:rFonts w:ascii="Times New Roman" w:hAnsi="Times New Roman"/>
          <w:sz w:val="24"/>
          <w:szCs w:val="24"/>
          <w:lang w:val="uk-UA"/>
        </w:rPr>
        <w:t xml:space="preserve"> інші інгредієнти</w:t>
      </w:r>
      <w:r w:rsidR="00D610E2">
        <w:rPr>
          <w:rFonts w:ascii="Times New Roman" w:hAnsi="Times New Roman"/>
          <w:sz w:val="24"/>
          <w:szCs w:val="24"/>
          <w:lang w:val="uk-UA"/>
        </w:rPr>
        <w:t xml:space="preserve"> (або їх  суміш)</w:t>
      </w:r>
      <w:r w:rsidR="009D3C0D">
        <w:rPr>
          <w:rFonts w:ascii="Times New Roman" w:hAnsi="Times New Roman"/>
          <w:sz w:val="24"/>
          <w:szCs w:val="24"/>
          <w:lang w:val="uk-UA"/>
        </w:rPr>
        <w:t xml:space="preserve">, а також </w:t>
      </w:r>
    </w:p>
    <w:p w:rsidR="003A6548" w:rsidRPr="003A6548" w:rsidRDefault="009D3C0D" w:rsidP="003A6548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такі речовини, як</w:t>
      </w:r>
      <w:r w:rsidR="003A6548" w:rsidRPr="003A6548">
        <w:rPr>
          <w:rFonts w:ascii="Times New Roman" w:hAnsi="Times New Roman"/>
          <w:sz w:val="24"/>
          <w:szCs w:val="24"/>
          <w:lang w:val="uk-UA"/>
        </w:rPr>
        <w:t xml:space="preserve"> замінники вершків, цукор, шоколадні та карамельні </w:t>
      </w:r>
      <w:r w:rsidR="0005737A">
        <w:rPr>
          <w:rFonts w:ascii="Times New Roman" w:hAnsi="Times New Roman"/>
          <w:sz w:val="24"/>
          <w:szCs w:val="24"/>
          <w:lang w:val="uk-UA"/>
        </w:rPr>
        <w:t xml:space="preserve">мілко подрібнені </w:t>
      </w:r>
      <w:r w:rsidR="003A6548" w:rsidRPr="003A6548">
        <w:rPr>
          <w:rFonts w:ascii="Times New Roman" w:hAnsi="Times New Roman"/>
          <w:sz w:val="24"/>
          <w:szCs w:val="24"/>
          <w:lang w:val="uk-UA"/>
        </w:rPr>
        <w:t xml:space="preserve">шматочки, какао-порошок, вітамінні </w:t>
      </w:r>
      <w:proofErr w:type="spellStart"/>
      <w:r w:rsidR="003A6548" w:rsidRPr="003A6548">
        <w:rPr>
          <w:rFonts w:ascii="Times New Roman" w:hAnsi="Times New Roman"/>
          <w:sz w:val="24"/>
          <w:szCs w:val="24"/>
          <w:lang w:val="uk-UA"/>
        </w:rPr>
        <w:t>премікс</w:t>
      </w:r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ароматизатори, прянощі</w:t>
      </w:r>
      <w:r w:rsidR="003A6548" w:rsidRPr="003A654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підсолоджувачі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3A6548" w:rsidRPr="003A6548">
        <w:rPr>
          <w:rFonts w:ascii="Times New Roman" w:hAnsi="Times New Roman"/>
          <w:sz w:val="24"/>
          <w:szCs w:val="24"/>
          <w:lang w:val="uk-UA"/>
        </w:rPr>
        <w:t xml:space="preserve"> сіль та інша сировина, добавлена в продукт або поряд з продуктом, сухі або рідкі.</w:t>
      </w:r>
    </w:p>
    <w:p w:rsidR="00132673" w:rsidRDefault="003A6548" w:rsidP="0013267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A6548">
        <w:rPr>
          <w:rFonts w:ascii="Times New Roman" w:hAnsi="Times New Roman"/>
          <w:sz w:val="28"/>
          <w:szCs w:val="28"/>
          <w:lang w:val="uk-UA"/>
        </w:rPr>
        <w:t xml:space="preserve">Рецептури напоїв з використанням нетрадиційної сировини (лікарські рослини, вітаміни), мають бути узгоджені в установленому порядку з центральним органом виконавчої влади </w:t>
      </w:r>
      <w:r w:rsidR="00132673" w:rsidRPr="00E91E98">
        <w:rPr>
          <w:rFonts w:ascii="Times New Roman" w:hAnsi="Times New Roman"/>
          <w:sz w:val="28"/>
          <w:szCs w:val="28"/>
          <w:lang w:val="uk-UA" w:eastAsia="ru-RU"/>
        </w:rPr>
        <w:t>що забезпечує формування</w:t>
      </w:r>
      <w:r w:rsidR="009D3C0D">
        <w:rPr>
          <w:rFonts w:ascii="Times New Roman" w:hAnsi="Times New Roman"/>
          <w:sz w:val="28"/>
          <w:szCs w:val="28"/>
          <w:lang w:val="uk-UA" w:eastAsia="ru-RU"/>
        </w:rPr>
        <w:t xml:space="preserve"> та реалізує </w:t>
      </w:r>
      <w:r w:rsidR="009567DB">
        <w:rPr>
          <w:rFonts w:ascii="Times New Roman" w:hAnsi="Times New Roman"/>
          <w:sz w:val="28"/>
          <w:szCs w:val="28"/>
          <w:lang w:val="uk-UA" w:eastAsia="ru-RU"/>
        </w:rPr>
        <w:t xml:space="preserve"> державної політику</w:t>
      </w:r>
      <w:r w:rsidR="00132673" w:rsidRPr="00E91E98">
        <w:rPr>
          <w:rFonts w:ascii="Times New Roman" w:hAnsi="Times New Roman"/>
          <w:sz w:val="28"/>
          <w:szCs w:val="28"/>
          <w:lang w:val="uk-UA" w:eastAsia="ru-RU"/>
        </w:rPr>
        <w:t xml:space="preserve"> у сфері охорони здоров’я</w:t>
      </w:r>
      <w:r w:rsidR="009567DB">
        <w:rPr>
          <w:rFonts w:ascii="Times New Roman" w:hAnsi="Times New Roman"/>
          <w:sz w:val="28"/>
          <w:szCs w:val="28"/>
          <w:lang w:val="uk-UA" w:eastAsia="ru-RU"/>
        </w:rPr>
        <w:t>, затверджує вимоги до цієї інформації</w:t>
      </w:r>
      <w:r w:rsidR="00132673" w:rsidRPr="00E91E9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A6548" w:rsidRPr="003A6548" w:rsidRDefault="003A6548" w:rsidP="009B4045">
      <w:pPr>
        <w:pStyle w:val="ab"/>
        <w:spacing w:line="360" w:lineRule="auto"/>
        <w:ind w:firstLine="227"/>
        <w:rPr>
          <w:szCs w:val="28"/>
        </w:rPr>
      </w:pPr>
      <w:r w:rsidRPr="002D78FB">
        <w:rPr>
          <w:szCs w:val="28"/>
        </w:rPr>
        <w:lastRenderedPageBreak/>
        <w:t>4.3</w:t>
      </w:r>
      <w:r w:rsidRPr="003A6548">
        <w:rPr>
          <w:szCs w:val="28"/>
        </w:rPr>
        <w:t xml:space="preserve"> Код ДКПП згідно з </w:t>
      </w:r>
      <w:proofErr w:type="spellStart"/>
      <w:r w:rsidRPr="003A6548">
        <w:rPr>
          <w:szCs w:val="28"/>
        </w:rPr>
        <w:t>ДК</w:t>
      </w:r>
      <w:proofErr w:type="spellEnd"/>
      <w:r w:rsidRPr="003A6548">
        <w:rPr>
          <w:szCs w:val="28"/>
        </w:rPr>
        <w:t xml:space="preserve"> 016 зазначено в додатку А.</w:t>
      </w:r>
    </w:p>
    <w:p w:rsidR="00027269" w:rsidRPr="00136E7A" w:rsidRDefault="00EE59DF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Toc381704606"/>
      <w:bookmarkStart w:id="9" w:name="_Toc391985865"/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027269"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ЗАГАЛЬНІ ТЕХНІЧНІ ВИМОГИ</w:t>
      </w:r>
      <w:bookmarkEnd w:id="8"/>
      <w:bookmarkEnd w:id="9"/>
    </w:p>
    <w:p w:rsidR="005B5A13" w:rsidRDefault="00EE59DF" w:rsidP="009B4045">
      <w:pPr>
        <w:pStyle w:val="ab"/>
        <w:spacing w:line="360" w:lineRule="auto"/>
        <w:ind w:firstLine="227"/>
        <w:rPr>
          <w:szCs w:val="28"/>
        </w:rPr>
      </w:pPr>
      <w:r>
        <w:rPr>
          <w:spacing w:val="-11"/>
          <w:szCs w:val="28"/>
        </w:rPr>
        <w:t>5</w:t>
      </w:r>
      <w:r w:rsidR="00027269" w:rsidRPr="005B5A13">
        <w:rPr>
          <w:spacing w:val="-11"/>
          <w:szCs w:val="28"/>
        </w:rPr>
        <w:t xml:space="preserve">.1 </w:t>
      </w:r>
      <w:r w:rsidR="005B5A13" w:rsidRPr="005B5A13">
        <w:rPr>
          <w:szCs w:val="28"/>
        </w:rPr>
        <w:t>Напої кавові розчинні мають бути виготовлені згідно з вимогами цього стандарту за рецептурами і технологічними інструкціями, затвердженими за в</w:t>
      </w:r>
      <w:r w:rsidR="00C877CA">
        <w:rPr>
          <w:szCs w:val="28"/>
        </w:rPr>
        <w:t xml:space="preserve">становленим порядком, з дотриманням загальних гігієнічних вимог та вимог , </w:t>
      </w:r>
    </w:p>
    <w:p w:rsidR="00C877CA" w:rsidRDefault="00C877CA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 xml:space="preserve">що визначені законодавством про безпечність та окремі показники якості </w:t>
      </w:r>
    </w:p>
    <w:p w:rsidR="00C877CA" w:rsidRPr="00C877CA" w:rsidRDefault="00C877CA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харчових продуктів.</w:t>
      </w:r>
    </w:p>
    <w:p w:rsidR="00AD53BD" w:rsidRPr="00CD5F6D" w:rsidRDefault="00EE59DF" w:rsidP="009B4045">
      <w:pPr>
        <w:pStyle w:val="ab"/>
        <w:spacing w:line="360" w:lineRule="auto"/>
        <w:ind w:firstLine="227"/>
      </w:pPr>
      <w:r>
        <w:rPr>
          <w:szCs w:val="28"/>
        </w:rPr>
        <w:t>5</w:t>
      </w:r>
      <w:r w:rsidR="00506327" w:rsidRPr="00AD53BD">
        <w:rPr>
          <w:szCs w:val="28"/>
        </w:rPr>
        <w:t xml:space="preserve">.2 </w:t>
      </w:r>
      <w:r w:rsidR="00AD53BD" w:rsidRPr="00AD53BD">
        <w:rPr>
          <w:szCs w:val="28"/>
        </w:rPr>
        <w:t xml:space="preserve"> Для виготовлення напоїв використовують такі основні види сировини: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кава натуральна розчинна – згідно з ДСТУ 4394;</w:t>
      </w:r>
    </w:p>
    <w:p w:rsidR="00AD53BD" w:rsidRPr="002B5938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4F81BD"/>
          <w:sz w:val="28"/>
          <w:szCs w:val="28"/>
          <w:lang w:val="uk-UA" w:eastAsia="ru-RU"/>
        </w:rPr>
      </w:pPr>
      <w:r w:rsidRPr="002B5938">
        <w:rPr>
          <w:rFonts w:ascii="Times New Roman" w:hAnsi="Times New Roman"/>
          <w:color w:val="4F81BD"/>
          <w:sz w:val="28"/>
          <w:szCs w:val="28"/>
          <w:lang w:val="uk-UA" w:eastAsia="ru-RU"/>
        </w:rPr>
        <w:t>цукор білий – згідно з ДСТУ 4623/ГОСТ 31361;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молоко та вершки сухі – згідно з ДСТУ 4273;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ячмінь – згідно з ДСТУ 3769;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жито – згідно з ДСТУ 4522;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цикорій розчинний – згідно з чинним нормативним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 xml:space="preserve">корінь </w:t>
      </w:r>
      <w:proofErr w:type="spellStart"/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солодки</w:t>
      </w:r>
      <w:proofErr w:type="spellEnd"/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, родіоли рожевої – згідно з чинним нормативним документом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плоди шипшини – згідно з ГОСТ 1994;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 xml:space="preserve">згущувачі для харчової промисловості – згідно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 чинним нормативним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 xml:space="preserve">добавки, що перешкоджають злежуванню та </w:t>
      </w:r>
      <w:proofErr w:type="spellStart"/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грудкуванню</w:t>
      </w:r>
      <w:proofErr w:type="spellEnd"/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 xml:space="preserve"> – згідно з чинним нормативним документом 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вітамінні комплекси – згідно з чинним нормативним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сіль кухонна – згідно з ДСТУ 3583;</w:t>
      </w:r>
    </w:p>
    <w:p w:rsidR="00AD53BD" w:rsidRPr="00602808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4F81BD"/>
          <w:sz w:val="28"/>
          <w:szCs w:val="28"/>
          <w:lang w:val="uk-UA" w:eastAsia="ru-RU"/>
        </w:rPr>
      </w:pPr>
      <w:r w:rsidRPr="00602808">
        <w:rPr>
          <w:rFonts w:ascii="Times New Roman" w:hAnsi="Times New Roman"/>
          <w:color w:val="4F81BD"/>
          <w:sz w:val="28"/>
          <w:szCs w:val="28"/>
          <w:lang w:val="uk-UA" w:eastAsia="ru-RU"/>
        </w:rPr>
        <w:t>какао-порошок – згідно з ДСТУ 4391, ДСТУ 7375;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сироватка молочна суха – згідно з ДСТУ 4552;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лактоза – згідно з чинним нормативним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замінник вершків – згідно з чинним нормативним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смакові добавки – згідно з чинною нормативною документацією;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ароматизатори – згідно з чинним нормативним документом;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фруктоза – згідно з чинним нормативним документом;</w:t>
      </w:r>
    </w:p>
    <w:p w:rsidR="00AD53BD" w:rsidRPr="00AD53BD" w:rsidRDefault="00BC1AC4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кориця – згідно з чинним нормативним документом </w:t>
      </w:r>
      <w:r w:rsidR="00AD53BD" w:rsidRPr="00AD53BD"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AD53BD" w:rsidRPr="00AD53BD" w:rsidRDefault="00AD53BD" w:rsidP="00C7435A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  <w:lang w:val="uk-UA"/>
        </w:rPr>
      </w:pPr>
      <w:r w:rsidRPr="00AD53BD">
        <w:rPr>
          <w:rFonts w:ascii="Times New Roman" w:hAnsi="Times New Roman"/>
          <w:spacing w:val="-1"/>
          <w:sz w:val="28"/>
          <w:szCs w:val="28"/>
          <w:lang w:val="uk-UA"/>
        </w:rPr>
        <w:t>емульгатори (концентрати фосфатидні, лецитини тощо) – згідно з чинним нормативним документом.</w:t>
      </w:r>
    </w:p>
    <w:p w:rsidR="00AD53BD" w:rsidRDefault="00AD53BD" w:rsidP="009B4045">
      <w:pPr>
        <w:pStyle w:val="ab"/>
        <w:spacing w:line="360" w:lineRule="auto"/>
        <w:ind w:firstLine="227"/>
        <w:rPr>
          <w:szCs w:val="28"/>
        </w:rPr>
      </w:pPr>
      <w:r w:rsidRPr="00AD53BD">
        <w:rPr>
          <w:spacing w:val="-2"/>
          <w:szCs w:val="28"/>
        </w:rPr>
        <w:t>Можна використовувати інші види сировини</w:t>
      </w:r>
      <w:r w:rsidR="00702AD3">
        <w:rPr>
          <w:spacing w:val="-2"/>
          <w:szCs w:val="28"/>
        </w:rPr>
        <w:t>,</w:t>
      </w:r>
      <w:r w:rsidRPr="00AD53BD">
        <w:rPr>
          <w:spacing w:val="-2"/>
          <w:szCs w:val="28"/>
        </w:rPr>
        <w:t xml:space="preserve"> які мають дозвіл центрального органу виконавчої влади, що забезпечує формування</w:t>
      </w:r>
      <w:r w:rsidR="009567DB">
        <w:rPr>
          <w:spacing w:val="-2"/>
          <w:szCs w:val="28"/>
        </w:rPr>
        <w:t xml:space="preserve"> та реалізує  державну політику</w:t>
      </w:r>
      <w:r w:rsidRPr="00AD53BD">
        <w:rPr>
          <w:spacing w:val="-2"/>
          <w:szCs w:val="28"/>
        </w:rPr>
        <w:t xml:space="preserve"> у сфері охорони здоров’я України</w:t>
      </w:r>
      <w:r w:rsidRPr="00AD53BD">
        <w:rPr>
          <w:szCs w:val="28"/>
        </w:rPr>
        <w:t>.</w:t>
      </w:r>
    </w:p>
    <w:p w:rsidR="00EE59DF" w:rsidRPr="009B4045" w:rsidRDefault="00EE59DF" w:rsidP="009B4045">
      <w:pPr>
        <w:pStyle w:val="ab"/>
        <w:spacing w:line="360" w:lineRule="auto"/>
        <w:ind w:firstLine="227"/>
        <w:rPr>
          <w:b/>
          <w:szCs w:val="28"/>
        </w:rPr>
      </w:pPr>
      <w:r w:rsidRPr="009B4045">
        <w:rPr>
          <w:b/>
          <w:szCs w:val="28"/>
        </w:rPr>
        <w:t>5.3 Характеристика напоїв</w:t>
      </w:r>
    </w:p>
    <w:p w:rsidR="00EE59DF" w:rsidRPr="00EE59DF" w:rsidRDefault="00EE59DF" w:rsidP="009B4045">
      <w:pPr>
        <w:pStyle w:val="ab"/>
        <w:spacing w:line="360" w:lineRule="auto"/>
        <w:ind w:firstLine="227"/>
        <w:rPr>
          <w:szCs w:val="28"/>
        </w:rPr>
      </w:pPr>
      <w:r w:rsidRPr="002D78FB">
        <w:rPr>
          <w:szCs w:val="28"/>
        </w:rPr>
        <w:t>5.3.1</w:t>
      </w:r>
      <w:r w:rsidRPr="00EE59DF">
        <w:rPr>
          <w:szCs w:val="28"/>
        </w:rPr>
        <w:t xml:space="preserve"> За органолептичними показниками напої мають відповідати вимогам, зазначеним у таблиці 1.</w:t>
      </w:r>
    </w:p>
    <w:p w:rsidR="00EE59DF" w:rsidRPr="00EE59DF" w:rsidRDefault="00EE59DF" w:rsidP="00EE59D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59DF">
        <w:rPr>
          <w:rFonts w:ascii="Times New Roman" w:hAnsi="Times New Roman"/>
          <w:sz w:val="28"/>
          <w:szCs w:val="28"/>
          <w:lang w:val="uk-UA"/>
        </w:rPr>
        <w:t>Таблиця 1 – Органолептичні показники напоїв: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0"/>
        <w:gridCol w:w="2380"/>
        <w:gridCol w:w="1999"/>
        <w:gridCol w:w="1947"/>
        <w:gridCol w:w="2079"/>
      </w:tblGrid>
      <w:tr w:rsidR="002D78FB" w:rsidRPr="00EE59DF" w:rsidTr="00EE59DF">
        <w:trPr>
          <w:trHeight w:val="397"/>
        </w:trPr>
        <w:tc>
          <w:tcPr>
            <w:tcW w:w="1450" w:type="dxa"/>
            <w:vMerge w:val="restart"/>
          </w:tcPr>
          <w:p w:rsidR="00EE59DF" w:rsidRPr="00EE59DF" w:rsidRDefault="00EE59DF" w:rsidP="00D23544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6326" w:type="dxa"/>
            <w:gridSpan w:val="3"/>
          </w:tcPr>
          <w:p w:rsidR="00EE59DF" w:rsidRPr="00EE59DF" w:rsidRDefault="00EE59DF" w:rsidP="00EE59DF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видів напоїв</w:t>
            </w:r>
          </w:p>
        </w:tc>
        <w:tc>
          <w:tcPr>
            <w:tcW w:w="2079" w:type="dxa"/>
            <w:vMerge w:val="restart"/>
          </w:tcPr>
          <w:p w:rsidR="00EE59DF" w:rsidRPr="00EE59DF" w:rsidRDefault="00EE59DF" w:rsidP="00D23544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Метод контролювання</w:t>
            </w:r>
          </w:p>
        </w:tc>
      </w:tr>
      <w:tr w:rsidR="00EE59DF" w:rsidRPr="00EE59DF" w:rsidTr="00EE59DF">
        <w:trPr>
          <w:trHeight w:val="315"/>
        </w:trPr>
        <w:tc>
          <w:tcPr>
            <w:tcW w:w="1450" w:type="dxa"/>
            <w:vMerge/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0" w:type="dxa"/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  <w:r w:rsidRPr="00EE59DF">
              <w:rPr>
                <w:rFonts w:ascii="Times New Roman" w:hAnsi="Times New Roman"/>
                <w:lang w:val="uk-UA"/>
              </w:rPr>
              <w:t>порошкоподібні</w:t>
            </w:r>
          </w:p>
        </w:tc>
        <w:tc>
          <w:tcPr>
            <w:tcW w:w="1999" w:type="dxa"/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  <w:r w:rsidRPr="00EE59DF">
              <w:rPr>
                <w:rFonts w:ascii="Times New Roman" w:hAnsi="Times New Roman"/>
                <w:lang w:val="uk-UA"/>
              </w:rPr>
              <w:t>гранульовані</w:t>
            </w:r>
          </w:p>
        </w:tc>
        <w:tc>
          <w:tcPr>
            <w:tcW w:w="1947" w:type="dxa"/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  <w:r w:rsidRPr="00EE59DF">
              <w:rPr>
                <w:rFonts w:ascii="Times New Roman" w:hAnsi="Times New Roman"/>
                <w:lang w:val="uk-UA"/>
              </w:rPr>
              <w:t>сублімовані</w:t>
            </w:r>
          </w:p>
        </w:tc>
        <w:tc>
          <w:tcPr>
            <w:tcW w:w="2079" w:type="dxa"/>
            <w:vMerge/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E59DF" w:rsidRPr="00702AD3" w:rsidTr="00702AD3">
        <w:trPr>
          <w:trHeight w:val="105"/>
        </w:trPr>
        <w:tc>
          <w:tcPr>
            <w:tcW w:w="1450" w:type="dxa"/>
          </w:tcPr>
          <w:p w:rsidR="00EE59DF" w:rsidRPr="00702AD3" w:rsidRDefault="00EE59DF" w:rsidP="00EE59DF">
            <w:pPr>
              <w:jc w:val="center"/>
              <w:rPr>
                <w:rFonts w:ascii="Times New Roman" w:hAnsi="Times New Roman"/>
                <w:lang w:val="uk-UA"/>
              </w:rPr>
            </w:pPr>
            <w:r w:rsidRPr="00702AD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80" w:type="dxa"/>
          </w:tcPr>
          <w:p w:rsidR="00EE59DF" w:rsidRPr="00702AD3" w:rsidRDefault="00EE59DF" w:rsidP="00EE59DF">
            <w:pPr>
              <w:jc w:val="center"/>
              <w:rPr>
                <w:rFonts w:ascii="Times New Roman" w:hAnsi="Times New Roman"/>
                <w:lang w:val="uk-UA"/>
              </w:rPr>
            </w:pPr>
            <w:r w:rsidRPr="00702AD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99" w:type="dxa"/>
          </w:tcPr>
          <w:p w:rsidR="00EE59DF" w:rsidRPr="00702AD3" w:rsidRDefault="00EE59DF" w:rsidP="00EE59DF">
            <w:pPr>
              <w:jc w:val="center"/>
              <w:rPr>
                <w:rFonts w:ascii="Times New Roman" w:hAnsi="Times New Roman"/>
                <w:lang w:val="uk-UA"/>
              </w:rPr>
            </w:pPr>
            <w:r w:rsidRPr="00702AD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47" w:type="dxa"/>
          </w:tcPr>
          <w:p w:rsidR="00EE59DF" w:rsidRPr="00702AD3" w:rsidRDefault="00EE59DF" w:rsidP="00EE59DF">
            <w:pPr>
              <w:jc w:val="center"/>
              <w:rPr>
                <w:rFonts w:ascii="Times New Roman" w:hAnsi="Times New Roman"/>
                <w:lang w:val="uk-UA"/>
              </w:rPr>
            </w:pPr>
            <w:r w:rsidRPr="00702AD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79" w:type="dxa"/>
          </w:tcPr>
          <w:p w:rsidR="00EE59DF" w:rsidRPr="00702AD3" w:rsidRDefault="00EE59DF" w:rsidP="00EE59DF">
            <w:pPr>
              <w:jc w:val="center"/>
              <w:rPr>
                <w:rFonts w:ascii="Times New Roman" w:hAnsi="Times New Roman"/>
                <w:lang w:val="uk-UA"/>
              </w:rPr>
            </w:pPr>
            <w:r w:rsidRPr="00702AD3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E59DF" w:rsidRPr="00EE59DF" w:rsidTr="00EE59DF">
        <w:trPr>
          <w:trHeight w:val="519"/>
        </w:trPr>
        <w:tc>
          <w:tcPr>
            <w:tcW w:w="1450" w:type="dxa"/>
            <w:vMerge w:val="restart"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Зовнішній вигляд:</w:t>
            </w:r>
          </w:p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59DF" w:rsidRPr="00EE59DF" w:rsidRDefault="00EE59DF" w:rsidP="00D23544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  <w:vMerge w:val="restart"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Однорідна порошкоподібна маса з вкрапленнями порошку відповідної сировини чи добавки. Допустима наявність нещільно злежаних грудочок.</w:t>
            </w:r>
          </w:p>
        </w:tc>
        <w:tc>
          <w:tcPr>
            <w:tcW w:w="1999" w:type="dxa"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Крихкі </w:t>
            </w:r>
            <w:proofErr w:type="spellStart"/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агломеровані</w:t>
            </w:r>
            <w:proofErr w:type="spellEnd"/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частинки різної форми і розміру  пористої структури.</w:t>
            </w:r>
          </w:p>
        </w:tc>
        <w:tc>
          <w:tcPr>
            <w:tcW w:w="1947" w:type="dxa"/>
            <w:shd w:val="clear" w:color="auto" w:fill="auto"/>
          </w:tcPr>
          <w:p w:rsidR="00EE59DF" w:rsidRPr="00EE59DF" w:rsidRDefault="00EE59DF" w:rsidP="00F1493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Щільні частинки різної форми і розмірів з гладенькою або злегка </w:t>
            </w:r>
            <w:r w:rsidR="00F1493F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орсткою поверхнею</w:t>
            </w:r>
          </w:p>
        </w:tc>
        <w:tc>
          <w:tcPr>
            <w:tcW w:w="2079" w:type="dxa"/>
            <w:vMerge w:val="restart"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Згідно</w:t>
            </w:r>
          </w:p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ДСТУ 4394 </w:t>
            </w:r>
          </w:p>
        </w:tc>
      </w:tr>
      <w:tr w:rsidR="00EE59DF" w:rsidRPr="00EE59DF" w:rsidTr="00EE59DF">
        <w:trPr>
          <w:trHeight w:val="519"/>
        </w:trPr>
        <w:tc>
          <w:tcPr>
            <w:tcW w:w="1450" w:type="dxa"/>
            <w:vMerge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  <w:vMerge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6" w:type="dxa"/>
            <w:gridSpan w:val="2"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Допустима наявність дрібнодисперсного порошку гранул  або частинок</w:t>
            </w:r>
          </w:p>
        </w:tc>
        <w:tc>
          <w:tcPr>
            <w:tcW w:w="2079" w:type="dxa"/>
            <w:vMerge/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59DF" w:rsidRPr="00EE59DF" w:rsidTr="00EE59DF">
        <w:trPr>
          <w:trHeight w:val="519"/>
        </w:trPr>
        <w:tc>
          <w:tcPr>
            <w:tcW w:w="1450" w:type="dxa"/>
            <w:tcBorders>
              <w:bottom w:val="nil"/>
            </w:tcBorders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6326" w:type="dxa"/>
            <w:gridSpan w:val="3"/>
            <w:tcBorders>
              <w:bottom w:val="nil"/>
            </w:tcBorders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Коричневий, різного ступеня інтенсивності</w:t>
            </w:r>
          </w:p>
        </w:tc>
        <w:tc>
          <w:tcPr>
            <w:tcW w:w="2079" w:type="dxa"/>
            <w:tcBorders>
              <w:bottom w:val="nil"/>
            </w:tcBorders>
          </w:tcPr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  <w:r w:rsidRPr="00EE59DF">
              <w:rPr>
                <w:rFonts w:ascii="Times New Roman" w:hAnsi="Times New Roman"/>
                <w:lang w:val="uk-UA"/>
              </w:rPr>
              <w:t xml:space="preserve">Згідно </w:t>
            </w:r>
          </w:p>
          <w:p w:rsidR="00EE59DF" w:rsidRPr="00EE59DF" w:rsidRDefault="00EE59DF" w:rsidP="00EE59DF">
            <w:pPr>
              <w:jc w:val="both"/>
              <w:rPr>
                <w:rFonts w:ascii="Times New Roman" w:hAnsi="Times New Roman"/>
                <w:lang w:val="uk-UA"/>
              </w:rPr>
            </w:pPr>
            <w:r w:rsidRPr="00EE59DF">
              <w:rPr>
                <w:rFonts w:ascii="Times New Roman" w:hAnsi="Times New Roman"/>
                <w:lang w:val="uk-UA"/>
              </w:rPr>
              <w:t>з ДСТУ 4394</w:t>
            </w:r>
          </w:p>
        </w:tc>
      </w:tr>
      <w:tr w:rsidR="00EE59DF" w:rsidRPr="00EE59DF" w:rsidTr="00EE59DF">
        <w:trPr>
          <w:trHeight w:val="519"/>
        </w:trPr>
        <w:tc>
          <w:tcPr>
            <w:tcW w:w="1450" w:type="dxa"/>
            <w:tcBorders>
              <w:top w:val="single" w:sz="4" w:space="0" w:color="auto"/>
            </w:tcBorders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Смак та запах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</w:tcBorders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Властивий продуктам, що входять до складу напою кавового, без сторонніх запахів та присмаку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EE59DF" w:rsidRPr="00EE59DF" w:rsidRDefault="00EE59DF" w:rsidP="00EE59DF">
            <w:pPr>
              <w:pStyle w:val="31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9DF">
              <w:rPr>
                <w:rFonts w:ascii="Times New Roman" w:hAnsi="Times New Roman"/>
                <w:sz w:val="24"/>
                <w:szCs w:val="24"/>
                <w:lang w:val="uk-UA"/>
              </w:rPr>
              <w:t>з ДСТУ 4394</w:t>
            </w:r>
          </w:p>
        </w:tc>
      </w:tr>
      <w:tr w:rsidR="00EE59DF" w:rsidRPr="00EE59DF" w:rsidTr="00EE59DF">
        <w:trPr>
          <w:trHeight w:val="519"/>
        </w:trPr>
        <w:tc>
          <w:tcPr>
            <w:tcW w:w="9855" w:type="dxa"/>
            <w:gridSpan w:val="5"/>
          </w:tcPr>
          <w:p w:rsidR="00EE59DF" w:rsidRPr="00EE59DF" w:rsidRDefault="00EE59DF" w:rsidP="00FA11BE">
            <w:pPr>
              <w:pStyle w:val="31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59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Примітка1</w:t>
            </w:r>
            <w:r w:rsidRPr="00EE59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разі виробництва напоїв з добавленнями, добав</w:t>
            </w:r>
            <w:r w:rsidR="00FA11BE">
              <w:rPr>
                <w:rFonts w:ascii="Times New Roman" w:hAnsi="Times New Roman"/>
                <w:sz w:val="20"/>
                <w:szCs w:val="20"/>
                <w:lang w:val="uk-UA"/>
              </w:rPr>
              <w:t>лення</w:t>
            </w:r>
            <w:r w:rsidRPr="00EE59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(крупні, рідкі) повинні відповідати органолептичним показникам, притаманним певному виду сировини (карамельні шматочки, цукровий сироп тощо</w:t>
            </w:r>
            <w:r w:rsidR="00FA11B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2D78FB" w:rsidRPr="002D78FB" w:rsidRDefault="002D78FB" w:rsidP="009B4045">
      <w:pPr>
        <w:pStyle w:val="ab"/>
        <w:spacing w:line="360" w:lineRule="auto"/>
        <w:ind w:firstLine="227"/>
        <w:rPr>
          <w:szCs w:val="28"/>
        </w:rPr>
      </w:pPr>
      <w:r w:rsidRPr="00025BDD">
        <w:rPr>
          <w:szCs w:val="28"/>
        </w:rPr>
        <w:t>5.3.2</w:t>
      </w:r>
      <w:r w:rsidRPr="002D78FB">
        <w:rPr>
          <w:szCs w:val="28"/>
        </w:rPr>
        <w:t xml:space="preserve"> За фізико-хімічними показниками напої мають відповідати нормам, зазначеним у таблиці 2.</w:t>
      </w:r>
    </w:p>
    <w:p w:rsidR="002D78FB" w:rsidRPr="00025BDD" w:rsidRDefault="002D78FB" w:rsidP="009B4045">
      <w:pPr>
        <w:pStyle w:val="ab"/>
        <w:spacing w:line="360" w:lineRule="auto"/>
        <w:ind w:firstLine="227"/>
        <w:rPr>
          <w:szCs w:val="28"/>
        </w:rPr>
      </w:pPr>
      <w:r w:rsidRPr="00025BDD">
        <w:rPr>
          <w:szCs w:val="28"/>
        </w:rPr>
        <w:t>Таблиця 2 – Фізико-хімічні показники напоїв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3"/>
        <w:gridCol w:w="1574"/>
        <w:gridCol w:w="3258"/>
      </w:tblGrid>
      <w:tr w:rsidR="002D78FB" w:rsidRPr="002D78FB" w:rsidTr="00537837">
        <w:trPr>
          <w:trHeight w:val="92"/>
        </w:trPr>
        <w:tc>
          <w:tcPr>
            <w:tcW w:w="5023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Назва показника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Метод контролювання</w:t>
            </w:r>
          </w:p>
        </w:tc>
      </w:tr>
      <w:tr w:rsidR="002D78FB" w:rsidRPr="002D78FB" w:rsidTr="00537837">
        <w:trPr>
          <w:trHeight w:val="880"/>
        </w:trPr>
        <w:tc>
          <w:tcPr>
            <w:tcW w:w="5023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вологи, %, не більше ніж</w:t>
            </w:r>
          </w:p>
          <w:p w:rsidR="002D78FB" w:rsidRPr="002D78FB" w:rsidRDefault="002D78FB" w:rsidP="005378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під час випуску з виробництва</w:t>
            </w:r>
          </w:p>
        </w:tc>
        <w:tc>
          <w:tcPr>
            <w:tcW w:w="1574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3258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</w:t>
            </w:r>
            <w:r w:rsidR="002A459A">
              <w:rPr>
                <w:rFonts w:ascii="Times New Roman" w:hAnsi="Times New Roman"/>
                <w:sz w:val="24"/>
                <w:szCs w:val="24"/>
                <w:lang w:val="uk-UA"/>
              </w:rPr>
              <w:t>ДСТУ 8004 6 2015</w:t>
            </w:r>
          </w:p>
        </w:tc>
      </w:tr>
      <w:tr w:rsidR="002D78FB" w:rsidRPr="002D78FB" w:rsidTr="00537837">
        <w:tc>
          <w:tcPr>
            <w:tcW w:w="5023" w:type="dxa"/>
            <w:tcBorders>
              <w:top w:val="nil"/>
              <w:bottom w:val="single" w:sz="4" w:space="0" w:color="auto"/>
            </w:tcBorders>
          </w:tcPr>
          <w:p w:rsidR="002D78FB" w:rsidRPr="002D78FB" w:rsidRDefault="002D78FB" w:rsidP="0053783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протягом терміну зберігання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78FB" w:rsidRPr="002D78FB" w:rsidTr="00FF401F">
        <w:tc>
          <w:tcPr>
            <w:tcW w:w="5023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кофеїну, %, не менше ніж з масовою часткою кави натуральної:   </w:t>
            </w:r>
          </w:p>
        </w:tc>
        <w:tc>
          <w:tcPr>
            <w:tcW w:w="1574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bottom w:val="nil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ДСТУ 4102 </w:t>
            </w:r>
          </w:p>
        </w:tc>
      </w:tr>
      <w:tr w:rsidR="00537837" w:rsidRPr="002D78FB" w:rsidTr="00537837">
        <w:tc>
          <w:tcPr>
            <w:tcW w:w="5023" w:type="dxa"/>
            <w:tcBorders>
              <w:top w:val="nil"/>
              <w:bottom w:val="nil"/>
            </w:tcBorders>
          </w:tcPr>
          <w:p w:rsidR="00537837" w:rsidRPr="002D78FB" w:rsidRDefault="00537837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    5 % до 10 % </w:t>
            </w:r>
            <w:proofErr w:type="spellStart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включ</w:t>
            </w:r>
            <w:proofErr w:type="spellEnd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537837" w:rsidRPr="002D78FB" w:rsidRDefault="00537837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537837" w:rsidRPr="002D78FB" w:rsidRDefault="00537837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ДСТУ 4394 </w:t>
            </w:r>
          </w:p>
        </w:tc>
      </w:tr>
      <w:tr w:rsidR="00FF401F" w:rsidRPr="002D78FB" w:rsidTr="00FF401F">
        <w:tc>
          <w:tcPr>
            <w:tcW w:w="5023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Понад 10%  »   15 %     »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01F" w:rsidRPr="002D78FB" w:rsidTr="00FF401F">
        <w:tc>
          <w:tcPr>
            <w:tcW w:w="5023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»     15%  »   20 %     »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01F" w:rsidRPr="002D78FB" w:rsidTr="00FF401F">
        <w:tc>
          <w:tcPr>
            <w:tcW w:w="5023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»     20%  »   40 %     »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01F" w:rsidRPr="002D78FB" w:rsidTr="00FF401F">
        <w:tc>
          <w:tcPr>
            <w:tcW w:w="5023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»     40%  »   80 %     »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01F" w:rsidRPr="002D78FB" w:rsidTr="00FF401F">
        <w:tc>
          <w:tcPr>
            <w:tcW w:w="5023" w:type="dxa"/>
            <w:tcBorders>
              <w:top w:val="nil"/>
              <w:bottom w:val="single" w:sz="4" w:space="0" w:color="auto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»     80%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</w:tcPr>
          <w:p w:rsidR="00FF401F" w:rsidRPr="002D78FB" w:rsidRDefault="00FF401F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</w:tcPr>
          <w:p w:rsidR="00FF401F" w:rsidRPr="002D78FB" w:rsidRDefault="00FF401F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78FB" w:rsidRPr="002D78FB" w:rsidTr="00FF401F">
        <w:trPr>
          <w:trHeight w:val="877"/>
        </w:trPr>
        <w:tc>
          <w:tcPr>
            <w:tcW w:w="5023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золи (в перерахунку на суху речовину), %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Від 0,6 до 4,5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</w:t>
            </w:r>
            <w:r w:rsidR="00D610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4849 п </w:t>
            </w:r>
            <w:r w:rsidR="00EC4217"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</w:tr>
      <w:tr w:rsidR="002D78FB" w:rsidRPr="002D78FB" w:rsidTr="00FF401F">
        <w:tc>
          <w:tcPr>
            <w:tcW w:w="5023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Активна кислотність, </w:t>
            </w:r>
            <w:proofErr w:type="spellStart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, не менше ніж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4394</w:t>
            </w:r>
          </w:p>
        </w:tc>
      </w:tr>
      <w:tr w:rsidR="002D78FB" w:rsidRPr="002D78FB" w:rsidTr="00FF401F">
        <w:tc>
          <w:tcPr>
            <w:tcW w:w="5023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Повна розчинність, хв., не більше ніж</w:t>
            </w:r>
          </w:p>
          <w:p w:rsidR="002D78FB" w:rsidRPr="002D78FB" w:rsidRDefault="002D78FB" w:rsidP="0053783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у гарячій воді від 96 °С до 98 °С</w:t>
            </w:r>
          </w:p>
          <w:p w:rsidR="002D78FB" w:rsidRPr="002D78FB" w:rsidRDefault="002D78FB" w:rsidP="0053783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у холодній воді від 18 °С до 20 °С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4394</w:t>
            </w:r>
          </w:p>
        </w:tc>
      </w:tr>
      <w:tr w:rsidR="002D78FB" w:rsidRPr="002D78FB" w:rsidTr="00702AD3">
        <w:trPr>
          <w:trHeight w:val="1687"/>
        </w:trPr>
        <w:tc>
          <w:tcPr>
            <w:tcW w:w="5023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металевих домішок (розмір окремих частинок не повинен перевищувати 0,3 мм в найбільшому лінійному вимірі), %, не більше ніж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3,0·10</w:t>
            </w:r>
            <w:r w:rsidRPr="002D78F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-4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5020</w:t>
            </w:r>
          </w:p>
        </w:tc>
      </w:tr>
      <w:tr w:rsidR="002D78FB" w:rsidRPr="002D78FB" w:rsidTr="00FF401F">
        <w:tc>
          <w:tcPr>
            <w:tcW w:w="5023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Сторонні домішки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Не дозволено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2D78FB" w:rsidRPr="002D78FB" w:rsidRDefault="002D78FB" w:rsidP="005378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Згідно з ДСТУ 5020</w:t>
            </w:r>
          </w:p>
        </w:tc>
      </w:tr>
      <w:tr w:rsidR="002D78FB" w:rsidRPr="002D78FB" w:rsidTr="00FF401F">
        <w:tc>
          <w:tcPr>
            <w:tcW w:w="9855" w:type="dxa"/>
            <w:gridSpan w:val="3"/>
          </w:tcPr>
          <w:p w:rsidR="002D78FB" w:rsidRPr="002D78FB" w:rsidRDefault="002D78FB" w:rsidP="00FF401F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 1</w:t>
            </w: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. Дозволено наявність невеликих завислих частинок у напоях з добавками у разі повної розчинності цих напоїв.</w:t>
            </w:r>
          </w:p>
          <w:p w:rsidR="002D78FB" w:rsidRPr="002D78FB" w:rsidRDefault="002D78FB" w:rsidP="00FF401F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 2</w:t>
            </w: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 разі використання </w:t>
            </w:r>
            <w:proofErr w:type="spellStart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декофеїнованої</w:t>
            </w:r>
            <w:proofErr w:type="spellEnd"/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кави, масову частку кофеїну не визначають.</w:t>
            </w:r>
          </w:p>
          <w:p w:rsidR="002D78FB" w:rsidRPr="002D78FB" w:rsidRDefault="002D78FB" w:rsidP="00FF401F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8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 3</w:t>
            </w:r>
            <w:r w:rsidRPr="002D78FB">
              <w:rPr>
                <w:rFonts w:ascii="Times New Roman" w:hAnsi="Times New Roman"/>
                <w:sz w:val="24"/>
                <w:szCs w:val="24"/>
                <w:lang w:val="uk-UA"/>
              </w:rPr>
              <w:t>. У разі використання крупних добавок (карамельні шматочки, шоколадні включенні та ін.) показник «повна розчинність» не визначається.</w:t>
            </w:r>
          </w:p>
        </w:tc>
      </w:tr>
    </w:tbl>
    <w:p w:rsidR="00025BDD" w:rsidRPr="00025BDD" w:rsidRDefault="00025BDD" w:rsidP="009B4045">
      <w:pPr>
        <w:pStyle w:val="ab"/>
        <w:spacing w:line="360" w:lineRule="auto"/>
        <w:ind w:firstLine="227"/>
        <w:rPr>
          <w:szCs w:val="28"/>
        </w:rPr>
      </w:pPr>
      <w:r w:rsidRPr="00025BDD">
        <w:rPr>
          <w:szCs w:val="28"/>
        </w:rPr>
        <w:t>5.3.3 Поживну (харчову) та енергетичну цінність (калорійність) напоїв розраховують за кожним найменуванням згідно з рецептурою.</w:t>
      </w:r>
    </w:p>
    <w:p w:rsidR="00E86940" w:rsidRDefault="00025BDD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Toc391985866"/>
      <w:r w:rsidRPr="00025BDD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E86940" w:rsidRPr="00025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ПАКУВАННЯ</w:t>
      </w:r>
      <w:bookmarkEnd w:id="10"/>
    </w:p>
    <w:p w:rsidR="00756E72" w:rsidRPr="00756E72" w:rsidRDefault="00756E72" w:rsidP="00756E72">
      <w:pPr>
        <w:pStyle w:val="ab"/>
        <w:spacing w:line="360" w:lineRule="auto"/>
        <w:ind w:firstLine="227"/>
        <w:rPr>
          <w:szCs w:val="28"/>
        </w:rPr>
      </w:pPr>
      <w:r w:rsidRPr="00756E72">
        <w:rPr>
          <w:szCs w:val="28"/>
        </w:rPr>
        <w:t xml:space="preserve">Напої виробляють ваговими </w:t>
      </w:r>
      <w:r>
        <w:rPr>
          <w:szCs w:val="28"/>
        </w:rPr>
        <w:t>та фасованими.</w:t>
      </w:r>
    </w:p>
    <w:p w:rsidR="00025BDD" w:rsidRPr="00025BDD" w:rsidRDefault="00025BDD" w:rsidP="009B4045">
      <w:pPr>
        <w:pStyle w:val="ab"/>
        <w:spacing w:line="360" w:lineRule="auto"/>
        <w:ind w:firstLine="227"/>
        <w:rPr>
          <w:szCs w:val="28"/>
        </w:rPr>
      </w:pPr>
      <w:r w:rsidRPr="0044280E">
        <w:rPr>
          <w:szCs w:val="28"/>
        </w:rPr>
        <w:t>6.1</w:t>
      </w:r>
      <w:r w:rsidRPr="00025BDD">
        <w:rPr>
          <w:szCs w:val="28"/>
        </w:rPr>
        <w:t xml:space="preserve"> </w:t>
      </w:r>
      <w:r w:rsidR="0044280E">
        <w:rPr>
          <w:szCs w:val="28"/>
        </w:rPr>
        <w:t>Напої фасуют</w:t>
      </w:r>
      <w:r w:rsidR="00537837">
        <w:rPr>
          <w:szCs w:val="28"/>
        </w:rPr>
        <w:t xml:space="preserve">ь у </w:t>
      </w:r>
      <w:proofErr w:type="spellStart"/>
      <w:r w:rsidR="00537837">
        <w:rPr>
          <w:szCs w:val="28"/>
        </w:rPr>
        <w:t>стіки</w:t>
      </w:r>
      <w:proofErr w:type="spellEnd"/>
      <w:r w:rsidR="00537837">
        <w:rPr>
          <w:szCs w:val="28"/>
        </w:rPr>
        <w:t>, пакети, банки та іншу</w:t>
      </w:r>
      <w:r w:rsidR="0044280E">
        <w:rPr>
          <w:szCs w:val="28"/>
        </w:rPr>
        <w:t xml:space="preserve"> </w:t>
      </w:r>
      <w:r w:rsidR="00537837">
        <w:rPr>
          <w:szCs w:val="28"/>
        </w:rPr>
        <w:t>спожи</w:t>
      </w:r>
      <w:r w:rsidR="00E13A94">
        <w:rPr>
          <w:szCs w:val="28"/>
        </w:rPr>
        <w:t>вчу</w:t>
      </w:r>
      <w:r w:rsidR="00537837">
        <w:rPr>
          <w:szCs w:val="28"/>
        </w:rPr>
        <w:t xml:space="preserve"> тару</w:t>
      </w:r>
      <w:r w:rsidR="0044280E" w:rsidRPr="0044280E">
        <w:rPr>
          <w:szCs w:val="28"/>
        </w:rPr>
        <w:t xml:space="preserve"> </w:t>
      </w:r>
      <w:r w:rsidR="0044280E" w:rsidRPr="00025BDD">
        <w:rPr>
          <w:szCs w:val="28"/>
        </w:rPr>
        <w:t>як</w:t>
      </w:r>
      <w:r w:rsidR="00537837">
        <w:rPr>
          <w:szCs w:val="28"/>
        </w:rPr>
        <w:t>а</w:t>
      </w:r>
      <w:r w:rsidR="0044280E" w:rsidRPr="00025BDD">
        <w:rPr>
          <w:szCs w:val="28"/>
        </w:rPr>
        <w:t xml:space="preserve"> забезпечу</w:t>
      </w:r>
      <w:r w:rsidR="00537837">
        <w:rPr>
          <w:szCs w:val="28"/>
        </w:rPr>
        <w:t>є</w:t>
      </w:r>
      <w:r w:rsidR="0044280E" w:rsidRPr="00025BDD">
        <w:rPr>
          <w:szCs w:val="28"/>
        </w:rPr>
        <w:t xml:space="preserve"> їх якість протягом терміну придатності до споживання.</w:t>
      </w:r>
    </w:p>
    <w:p w:rsidR="00025BDD" w:rsidRPr="00801B97" w:rsidRDefault="00025BDD" w:rsidP="009B4045">
      <w:pPr>
        <w:pStyle w:val="ab"/>
        <w:spacing w:line="360" w:lineRule="auto"/>
        <w:ind w:firstLine="227"/>
        <w:rPr>
          <w:szCs w:val="28"/>
        </w:rPr>
      </w:pPr>
      <w:r w:rsidRPr="0044280E">
        <w:rPr>
          <w:szCs w:val="28"/>
        </w:rPr>
        <w:t>6.2</w:t>
      </w:r>
      <w:r w:rsidRPr="00025BDD">
        <w:rPr>
          <w:szCs w:val="28"/>
        </w:rPr>
        <w:t xml:space="preserve"> На</w:t>
      </w:r>
      <w:r w:rsidR="00801B97">
        <w:rPr>
          <w:szCs w:val="28"/>
        </w:rPr>
        <w:t>пої пакують згідно з чинними нормативними документами</w:t>
      </w:r>
    </w:p>
    <w:p w:rsidR="00E86940" w:rsidRPr="00186903" w:rsidRDefault="0044280E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  <w:lang w:eastAsia="en-US"/>
        </w:rPr>
        <w:t>6</w:t>
      </w:r>
      <w:r>
        <w:rPr>
          <w:szCs w:val="28"/>
        </w:rPr>
        <w:t>.3</w:t>
      </w:r>
      <w:r w:rsidR="00E86940">
        <w:rPr>
          <w:szCs w:val="28"/>
        </w:rPr>
        <w:t xml:space="preserve"> </w:t>
      </w:r>
      <w:proofErr w:type="spellStart"/>
      <w:r w:rsidR="00E86940" w:rsidRPr="00FE2BFC">
        <w:rPr>
          <w:szCs w:val="28"/>
        </w:rPr>
        <w:t>Пак</w:t>
      </w:r>
      <w:r w:rsidR="00E86940">
        <w:rPr>
          <w:szCs w:val="28"/>
        </w:rPr>
        <w:t>о</w:t>
      </w:r>
      <w:r w:rsidR="00E86940" w:rsidRPr="00FE2BFC">
        <w:rPr>
          <w:szCs w:val="28"/>
        </w:rPr>
        <w:t>вальні</w:t>
      </w:r>
      <w:proofErr w:type="spellEnd"/>
      <w:r w:rsidR="00E86940" w:rsidRPr="00FE2BFC">
        <w:rPr>
          <w:szCs w:val="28"/>
        </w:rPr>
        <w:t xml:space="preserve"> матеріали, споживча і транспортна тара, яку використовують для пакування</w:t>
      </w:r>
      <w:r w:rsidR="00E86940">
        <w:rPr>
          <w:szCs w:val="28"/>
        </w:rPr>
        <w:t xml:space="preserve"> </w:t>
      </w:r>
      <w:r>
        <w:rPr>
          <w:szCs w:val="28"/>
        </w:rPr>
        <w:t>напоїв</w:t>
      </w:r>
      <w:r w:rsidR="00E86940" w:rsidRPr="00FE2BFC">
        <w:rPr>
          <w:szCs w:val="28"/>
        </w:rPr>
        <w:t xml:space="preserve">, </w:t>
      </w:r>
      <w:r w:rsidR="00E86940">
        <w:rPr>
          <w:szCs w:val="28"/>
        </w:rPr>
        <w:t>мають</w:t>
      </w:r>
      <w:r w:rsidR="00E86940" w:rsidRPr="00FE2BFC">
        <w:rPr>
          <w:szCs w:val="28"/>
        </w:rPr>
        <w:t xml:space="preserve"> відповідати вимогам чинних нормативних документів згідно з якими </w:t>
      </w:r>
      <w:r w:rsidR="00E86940">
        <w:rPr>
          <w:szCs w:val="28"/>
        </w:rPr>
        <w:t xml:space="preserve">їх </w:t>
      </w:r>
      <w:r w:rsidR="00E86940" w:rsidRPr="00FE2BFC">
        <w:rPr>
          <w:szCs w:val="28"/>
        </w:rPr>
        <w:t>виготовлен</w:t>
      </w:r>
      <w:r w:rsidR="00E86940">
        <w:rPr>
          <w:szCs w:val="28"/>
        </w:rPr>
        <w:t>о</w:t>
      </w:r>
      <w:r w:rsidR="00E86940" w:rsidRPr="00FE2BFC">
        <w:rPr>
          <w:szCs w:val="28"/>
        </w:rPr>
        <w:t xml:space="preserve">, а імпортовані </w:t>
      </w:r>
      <w:r w:rsidR="00E86940">
        <w:rPr>
          <w:szCs w:val="28"/>
        </w:rPr>
        <w:t>–</w:t>
      </w:r>
      <w:r w:rsidR="00E86940" w:rsidRPr="00FE2BFC">
        <w:rPr>
          <w:szCs w:val="28"/>
        </w:rPr>
        <w:t xml:space="preserve"> </w:t>
      </w:r>
      <w:r w:rsidR="00E86940" w:rsidRPr="00FE2BFC">
        <w:rPr>
          <w:spacing w:val="-2"/>
          <w:szCs w:val="28"/>
        </w:rPr>
        <w:t>відповідати</w:t>
      </w:r>
      <w:r w:rsidR="00E86940">
        <w:rPr>
          <w:spacing w:val="-2"/>
          <w:szCs w:val="28"/>
        </w:rPr>
        <w:t xml:space="preserve"> </w:t>
      </w:r>
      <w:r w:rsidR="00E86940" w:rsidRPr="00FE2BFC">
        <w:rPr>
          <w:spacing w:val="-2"/>
          <w:szCs w:val="28"/>
        </w:rPr>
        <w:t xml:space="preserve">вимогам центрального органу виконавчої влади, що забезпечує формування </w:t>
      </w:r>
      <w:r w:rsidR="00801B97">
        <w:rPr>
          <w:spacing w:val="-2"/>
          <w:szCs w:val="28"/>
        </w:rPr>
        <w:t>та реалізує державну політику</w:t>
      </w:r>
      <w:r w:rsidR="00E86940" w:rsidRPr="00FE2BFC">
        <w:rPr>
          <w:spacing w:val="-2"/>
          <w:szCs w:val="28"/>
        </w:rPr>
        <w:t xml:space="preserve"> у сфері охорони здоров’я</w:t>
      </w:r>
      <w:r w:rsidR="00E86940">
        <w:rPr>
          <w:spacing w:val="-2"/>
          <w:szCs w:val="28"/>
        </w:rPr>
        <w:t>,</w:t>
      </w:r>
      <w:r w:rsidR="00E86940" w:rsidRPr="00FE2BFC">
        <w:rPr>
          <w:spacing w:val="-2"/>
          <w:szCs w:val="28"/>
        </w:rPr>
        <w:t xml:space="preserve"> та </w:t>
      </w:r>
      <w:r w:rsidR="00E86940" w:rsidRPr="00FE2BFC">
        <w:rPr>
          <w:szCs w:val="28"/>
        </w:rPr>
        <w:t>забезпечувати</w:t>
      </w:r>
      <w:r w:rsidR="00E86940" w:rsidRPr="00186903">
        <w:rPr>
          <w:szCs w:val="28"/>
        </w:rPr>
        <w:t xml:space="preserve"> збереження якості та безпечності </w:t>
      </w:r>
      <w:r w:rsidR="00E86940">
        <w:rPr>
          <w:szCs w:val="28"/>
        </w:rPr>
        <w:t>продукту</w:t>
      </w:r>
      <w:r w:rsidR="00E86940" w:rsidRPr="00186903">
        <w:rPr>
          <w:szCs w:val="28"/>
        </w:rPr>
        <w:t xml:space="preserve"> </w:t>
      </w:r>
      <w:r w:rsidR="00E86940">
        <w:rPr>
          <w:szCs w:val="28"/>
        </w:rPr>
        <w:t>під час</w:t>
      </w:r>
      <w:r w:rsidR="00E86940" w:rsidRPr="00186903">
        <w:rPr>
          <w:szCs w:val="28"/>
        </w:rPr>
        <w:t xml:space="preserve"> </w:t>
      </w:r>
      <w:r w:rsidR="00E86940">
        <w:rPr>
          <w:szCs w:val="28"/>
        </w:rPr>
        <w:t>транспортування</w:t>
      </w:r>
      <w:r w:rsidR="00E86940" w:rsidRPr="00186903">
        <w:rPr>
          <w:szCs w:val="28"/>
        </w:rPr>
        <w:t>, зберіганн</w:t>
      </w:r>
      <w:r w:rsidR="00E86940">
        <w:rPr>
          <w:szCs w:val="28"/>
        </w:rPr>
        <w:t>я</w:t>
      </w:r>
      <w:r w:rsidR="00E86940" w:rsidRPr="00186903">
        <w:rPr>
          <w:szCs w:val="28"/>
        </w:rPr>
        <w:t xml:space="preserve"> та </w:t>
      </w:r>
      <w:r w:rsidR="00E86940" w:rsidRPr="00C80FF1">
        <w:rPr>
          <w:szCs w:val="28"/>
        </w:rPr>
        <w:t>реаліза</w:t>
      </w:r>
      <w:r w:rsidR="00E86940">
        <w:rPr>
          <w:szCs w:val="28"/>
        </w:rPr>
        <w:t>ції</w:t>
      </w:r>
      <w:r w:rsidR="00E86940" w:rsidRPr="00186903">
        <w:rPr>
          <w:szCs w:val="28"/>
        </w:rPr>
        <w:t>.</w:t>
      </w:r>
    </w:p>
    <w:p w:rsidR="00E86940" w:rsidRPr="007D3003" w:rsidRDefault="0044280E" w:rsidP="00E86940">
      <w:pPr>
        <w:pStyle w:val="ab"/>
        <w:spacing w:line="360" w:lineRule="auto"/>
        <w:ind w:firstLine="227"/>
      </w:pPr>
      <w:r>
        <w:rPr>
          <w:szCs w:val="28"/>
        </w:rPr>
        <w:t>6</w:t>
      </w:r>
      <w:r w:rsidR="000D1749">
        <w:rPr>
          <w:szCs w:val="28"/>
        </w:rPr>
        <w:t>.4</w:t>
      </w:r>
      <w:r w:rsidR="00E86940" w:rsidRPr="00186903">
        <w:rPr>
          <w:szCs w:val="28"/>
        </w:rPr>
        <w:t xml:space="preserve">. Допустимі відхили маси нетто </w:t>
      </w:r>
      <w:proofErr w:type="spellStart"/>
      <w:r w:rsidR="00E86940" w:rsidRPr="00186903">
        <w:rPr>
          <w:szCs w:val="28"/>
        </w:rPr>
        <w:t>пак</w:t>
      </w:r>
      <w:r w:rsidR="00E86940">
        <w:rPr>
          <w:szCs w:val="28"/>
        </w:rPr>
        <w:t>о</w:t>
      </w:r>
      <w:r w:rsidR="00E86940" w:rsidRPr="00186903">
        <w:rPr>
          <w:szCs w:val="28"/>
        </w:rPr>
        <w:t>вальної</w:t>
      </w:r>
      <w:proofErr w:type="spellEnd"/>
      <w:r w:rsidR="00E86940" w:rsidRPr="00186903">
        <w:rPr>
          <w:szCs w:val="28"/>
        </w:rPr>
        <w:t xml:space="preserve"> одиниці для розфасовано</w:t>
      </w:r>
      <w:r w:rsidR="00E86940">
        <w:rPr>
          <w:szCs w:val="28"/>
        </w:rPr>
        <w:t>ї</w:t>
      </w:r>
      <w:r w:rsidR="00E86940" w:rsidRPr="00186903">
        <w:rPr>
          <w:szCs w:val="28"/>
        </w:rPr>
        <w:t xml:space="preserve"> </w:t>
      </w:r>
      <w:r w:rsidR="00E86940">
        <w:rPr>
          <w:szCs w:val="28"/>
        </w:rPr>
        <w:t>продукції</w:t>
      </w:r>
      <w:r w:rsidR="00E86940" w:rsidRPr="00186903">
        <w:rPr>
          <w:szCs w:val="28"/>
        </w:rPr>
        <w:t xml:space="preserve"> згідно з </w:t>
      </w:r>
      <w:r w:rsidR="00790908" w:rsidRPr="00F519D9">
        <w:rPr>
          <w:bCs/>
          <w:spacing w:val="-2"/>
          <w:kern w:val="12"/>
          <w:szCs w:val="28"/>
          <w:lang w:eastAsia="uk-UA"/>
        </w:rPr>
        <w:t xml:space="preserve">ДСТУ OIML R 87:2012 </w:t>
      </w:r>
      <w:r w:rsidR="00E86940" w:rsidRPr="00186903">
        <w:rPr>
          <w:szCs w:val="28"/>
        </w:rPr>
        <w:t xml:space="preserve"> наведено </w:t>
      </w:r>
      <w:r w:rsidR="00E86940">
        <w:rPr>
          <w:szCs w:val="28"/>
        </w:rPr>
        <w:t>в</w:t>
      </w:r>
      <w:r w:rsidR="00E86940" w:rsidRPr="00186903">
        <w:rPr>
          <w:szCs w:val="28"/>
        </w:rPr>
        <w:t xml:space="preserve"> таблиці </w:t>
      </w:r>
      <w:r w:rsidR="00E86940">
        <w:rPr>
          <w:szCs w:val="28"/>
        </w:rPr>
        <w:t>3.</w:t>
      </w:r>
    </w:p>
    <w:p w:rsidR="00E86940" w:rsidRPr="00D33693" w:rsidRDefault="00E86940" w:rsidP="009B4045">
      <w:pPr>
        <w:pStyle w:val="ab"/>
        <w:spacing w:line="360" w:lineRule="auto"/>
        <w:ind w:firstLine="227"/>
        <w:rPr>
          <w:szCs w:val="28"/>
        </w:rPr>
      </w:pPr>
      <w:r w:rsidRPr="00D33693">
        <w:rPr>
          <w:b/>
          <w:bCs/>
          <w:spacing w:val="-4"/>
          <w:szCs w:val="28"/>
        </w:rPr>
        <w:t xml:space="preserve">Таблиця </w:t>
      </w:r>
      <w:r>
        <w:rPr>
          <w:b/>
          <w:bCs/>
          <w:spacing w:val="-4"/>
          <w:szCs w:val="28"/>
        </w:rPr>
        <w:t>3</w:t>
      </w:r>
      <w:r w:rsidRPr="00D33693">
        <w:rPr>
          <w:b/>
          <w:bCs/>
          <w:spacing w:val="-4"/>
          <w:szCs w:val="28"/>
        </w:rPr>
        <w:t xml:space="preserve"> </w:t>
      </w:r>
      <w:r w:rsidR="00790908">
        <w:rPr>
          <w:b/>
          <w:bCs/>
          <w:spacing w:val="-4"/>
          <w:szCs w:val="28"/>
          <w:lang w:val="ru-RU"/>
        </w:rPr>
        <w:t>–</w:t>
      </w:r>
      <w:r w:rsidRPr="00D33693">
        <w:rPr>
          <w:b/>
          <w:bCs/>
          <w:spacing w:val="-4"/>
          <w:szCs w:val="28"/>
        </w:rPr>
        <w:t xml:space="preserve"> </w:t>
      </w:r>
      <w:r w:rsidRPr="00D33693">
        <w:rPr>
          <w:bCs/>
          <w:spacing w:val="-4"/>
          <w:szCs w:val="28"/>
        </w:rPr>
        <w:t>Допустимі</w:t>
      </w:r>
      <w:r w:rsidR="00790908">
        <w:rPr>
          <w:bCs/>
          <w:spacing w:val="-4"/>
          <w:szCs w:val="28"/>
          <w:lang w:val="ru-RU"/>
        </w:rPr>
        <w:t xml:space="preserve"> </w:t>
      </w:r>
      <w:r w:rsidRPr="00D33693">
        <w:rPr>
          <w:bCs/>
          <w:spacing w:val="-4"/>
          <w:szCs w:val="28"/>
        </w:rPr>
        <w:t xml:space="preserve">відхили маси нетто </w:t>
      </w:r>
      <w:proofErr w:type="spellStart"/>
      <w:r w:rsidRPr="00D33693">
        <w:rPr>
          <w:bCs/>
          <w:spacing w:val="-4"/>
          <w:szCs w:val="28"/>
        </w:rPr>
        <w:t>пак</w:t>
      </w:r>
      <w:r>
        <w:rPr>
          <w:bCs/>
          <w:spacing w:val="-4"/>
          <w:szCs w:val="28"/>
        </w:rPr>
        <w:t>о</w:t>
      </w:r>
      <w:r w:rsidRPr="00D33693">
        <w:rPr>
          <w:bCs/>
          <w:spacing w:val="-4"/>
          <w:szCs w:val="28"/>
        </w:rPr>
        <w:t>вальної</w:t>
      </w:r>
      <w:proofErr w:type="spellEnd"/>
      <w:r w:rsidRPr="00D33693">
        <w:rPr>
          <w:bCs/>
          <w:spacing w:val="-4"/>
          <w:szCs w:val="28"/>
        </w:rPr>
        <w:t xml:space="preserve"> одиниці</w:t>
      </w: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3230"/>
        <w:gridCol w:w="2909"/>
      </w:tblGrid>
      <w:tr w:rsidR="00E86940" w:rsidRPr="00663E8E" w:rsidTr="000D1749">
        <w:trPr>
          <w:trHeight w:hRule="exact" w:val="867"/>
        </w:trPr>
        <w:tc>
          <w:tcPr>
            <w:tcW w:w="3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6940" w:rsidRPr="007D22BA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D22BA">
              <w:rPr>
                <w:rFonts w:ascii="Times New Roman" w:hAnsi="Times New Roman"/>
                <w:bCs/>
                <w:spacing w:val="-8"/>
                <w:sz w:val="28"/>
                <w:szCs w:val="28"/>
                <w:lang w:val="uk-UA" w:eastAsia="ru-RU"/>
              </w:rPr>
              <w:t xml:space="preserve">Номінальне значення маси продукції </w:t>
            </w:r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пак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</w:t>
            </w:r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вальній</w:t>
            </w:r>
            <w:proofErr w:type="spellEnd"/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E86940" w:rsidRPr="007D22BA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одиниці, </w:t>
            </w:r>
            <w:r w:rsidRPr="007D22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</w:p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7D22BA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  <w:lang w:val="uk-UA" w:eastAsia="ru-RU"/>
              </w:rPr>
            </w:pPr>
            <w:r w:rsidRPr="007D22BA">
              <w:rPr>
                <w:rFonts w:ascii="Times New Roman" w:hAnsi="Times New Roman"/>
                <w:bCs/>
                <w:spacing w:val="-8"/>
                <w:sz w:val="28"/>
                <w:szCs w:val="28"/>
                <w:lang w:val="uk-UA" w:eastAsia="ru-RU"/>
              </w:rPr>
              <w:t xml:space="preserve">Значення границі допустимого мінусового </w:t>
            </w:r>
          </w:p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2BA">
              <w:rPr>
                <w:rFonts w:ascii="Times New Roman" w:hAnsi="Times New Roman"/>
                <w:bCs/>
                <w:spacing w:val="-8"/>
                <w:sz w:val="28"/>
                <w:szCs w:val="28"/>
                <w:lang w:val="uk-UA" w:eastAsia="ru-RU"/>
              </w:rPr>
              <w:t xml:space="preserve">відхилу </w:t>
            </w:r>
            <w:r w:rsidRPr="007D22BA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від номінального значення</w:t>
            </w:r>
          </w:p>
        </w:tc>
      </w:tr>
      <w:tr w:rsidR="00E86940" w:rsidRPr="00663E8E" w:rsidTr="000D1749">
        <w:trPr>
          <w:trHeight w:hRule="exact" w:val="360"/>
        </w:trPr>
        <w:tc>
          <w:tcPr>
            <w:tcW w:w="3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pacing w:after="0" w:line="36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6940" w:rsidRPr="00D33693" w:rsidRDefault="00E86940" w:rsidP="007F3980">
            <w:pPr>
              <w:spacing w:after="0" w:line="36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</w:p>
        </w:tc>
      </w:tr>
      <w:tr w:rsidR="00E86940" w:rsidRPr="00663E8E" w:rsidTr="000D1749">
        <w:trPr>
          <w:trHeight w:hRule="exact" w:val="341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Від            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    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до  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50      </w:t>
            </w:r>
            <w:proofErr w:type="spellStart"/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включ</w:t>
            </w:r>
            <w:proofErr w:type="spellEnd"/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E86940" w:rsidRPr="00663E8E" w:rsidTr="000D1749">
        <w:trPr>
          <w:trHeight w:hRule="exact" w:val="336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Понад    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       »        100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4,5</w:t>
            </w:r>
          </w:p>
        </w:tc>
      </w:tr>
      <w:tr w:rsidR="00E86940" w:rsidRPr="00663E8E" w:rsidTr="000D1749">
        <w:trPr>
          <w:trHeight w:hRule="exact" w:val="341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    100       »        200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E86940" w:rsidRPr="00663E8E" w:rsidTr="000D1749">
        <w:trPr>
          <w:trHeight w:hRule="exact" w:val="341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    200       »        300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E86940" w:rsidRPr="00663E8E" w:rsidTr="000D1749">
        <w:trPr>
          <w:trHeight w:hRule="exact" w:val="336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    300       »        500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E86940" w:rsidRPr="00663E8E" w:rsidTr="000D1749">
        <w:trPr>
          <w:trHeight w:hRule="exact" w:val="346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    500       »      1000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E86940" w:rsidRPr="00663E8E" w:rsidTr="000D1749">
        <w:trPr>
          <w:trHeight w:hRule="exact" w:val="336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  1000       »    10000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E86940" w:rsidRPr="00663E8E" w:rsidTr="000D1749">
        <w:trPr>
          <w:trHeight w:hRule="exact" w:val="336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10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       »    15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E86940" w:rsidRPr="00663E8E" w:rsidTr="000D1749">
        <w:trPr>
          <w:trHeight w:hRule="exact" w:val="331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        15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       »    25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         »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940" w:rsidRPr="00D33693" w:rsidRDefault="00E86940" w:rsidP="007F3980">
            <w:pPr>
              <w:shd w:val="clear" w:color="auto" w:fill="FFFFFF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36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—</w:t>
            </w:r>
          </w:p>
        </w:tc>
      </w:tr>
      <w:tr w:rsidR="00E86940" w:rsidRPr="00663E8E" w:rsidTr="00A03FD0">
        <w:trPr>
          <w:trHeight w:hRule="exact" w:val="725"/>
        </w:trPr>
        <w:tc>
          <w:tcPr>
            <w:tcW w:w="9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40" w:rsidRPr="00D33693" w:rsidRDefault="00E86940" w:rsidP="00A03FD0">
            <w:pPr>
              <w:shd w:val="clear" w:color="auto" w:fill="FFFFFF"/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69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 xml:space="preserve">Примітка </w:t>
            </w:r>
            <w:r w:rsidR="00A03F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1</w:t>
            </w:r>
            <w:r w:rsidRPr="00D3369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D33693">
              <w:rPr>
                <w:rFonts w:ascii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Граничне значення плюсового відхилу маси нетто від номінального значення маси нетто не обмежено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0D1749" w:rsidRPr="004E477D" w:rsidRDefault="004E477D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Toc391985867"/>
      <w:r>
        <w:rPr>
          <w:rFonts w:ascii="Times New Roman" w:hAnsi="Times New Roman" w:cs="Times New Roman"/>
          <w:sz w:val="28"/>
          <w:szCs w:val="28"/>
          <w:lang w:val="uk-UA"/>
        </w:rPr>
        <w:t>7 МАРКУВАННЯ</w:t>
      </w:r>
      <w:bookmarkEnd w:id="11"/>
    </w:p>
    <w:p w:rsidR="00B61FD8" w:rsidRDefault="004E477D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bCs/>
          <w:spacing w:val="-2"/>
          <w:szCs w:val="28"/>
        </w:rPr>
        <w:t>7.</w:t>
      </w:r>
      <w:r w:rsidR="000D1749" w:rsidRPr="00186903">
        <w:rPr>
          <w:bCs/>
          <w:spacing w:val="-2"/>
          <w:szCs w:val="28"/>
        </w:rPr>
        <w:t>1</w:t>
      </w:r>
      <w:r w:rsidR="000D1749">
        <w:rPr>
          <w:bCs/>
          <w:spacing w:val="-2"/>
          <w:szCs w:val="28"/>
        </w:rPr>
        <w:t xml:space="preserve"> </w:t>
      </w:r>
      <w:proofErr w:type="spellStart"/>
      <w:r w:rsidR="000D1749">
        <w:rPr>
          <w:spacing w:val="-2"/>
          <w:szCs w:val="28"/>
        </w:rPr>
        <w:t>Марковання</w:t>
      </w:r>
      <w:proofErr w:type="spellEnd"/>
      <w:r w:rsidR="000D1749">
        <w:rPr>
          <w:spacing w:val="-2"/>
          <w:szCs w:val="28"/>
        </w:rPr>
        <w:t xml:space="preserve"> виконують мовою</w:t>
      </w:r>
      <w:r w:rsidR="000D1749" w:rsidRPr="00186903">
        <w:rPr>
          <w:spacing w:val="-2"/>
          <w:szCs w:val="28"/>
        </w:rPr>
        <w:t xml:space="preserve"> згідно </w:t>
      </w:r>
      <w:r w:rsidR="000D1749">
        <w:rPr>
          <w:spacing w:val="-2"/>
          <w:szCs w:val="28"/>
        </w:rPr>
        <w:t>і</w:t>
      </w:r>
      <w:r w:rsidR="000D1749" w:rsidRPr="00186903">
        <w:rPr>
          <w:spacing w:val="-2"/>
          <w:szCs w:val="28"/>
        </w:rPr>
        <w:t xml:space="preserve">з законодавством України та вимогами </w:t>
      </w:r>
      <w:r w:rsidR="00801B97">
        <w:rPr>
          <w:spacing w:val="-2"/>
          <w:szCs w:val="28"/>
        </w:rPr>
        <w:t xml:space="preserve">Закону України  «Про інформацію для споживачів щодо </w:t>
      </w:r>
      <w:r w:rsidR="000D1749" w:rsidRPr="00186903">
        <w:rPr>
          <w:spacing w:val="-2"/>
          <w:szCs w:val="28"/>
        </w:rPr>
        <w:t xml:space="preserve"> харчових </w:t>
      </w:r>
      <w:r w:rsidR="000D1749" w:rsidRPr="00186903">
        <w:rPr>
          <w:spacing w:val="-2"/>
          <w:szCs w:val="28"/>
        </w:rPr>
        <w:lastRenderedPageBreak/>
        <w:t>продуктів</w:t>
      </w:r>
      <w:r w:rsidR="00801B97">
        <w:rPr>
          <w:spacing w:val="-2"/>
          <w:szCs w:val="28"/>
        </w:rPr>
        <w:t>»</w:t>
      </w:r>
      <w:r w:rsidR="007A7949">
        <w:rPr>
          <w:spacing w:val="-2"/>
          <w:szCs w:val="28"/>
        </w:rPr>
        <w:t>[</w:t>
      </w:r>
      <w:r w:rsidR="007A7949" w:rsidRPr="007A7949">
        <w:rPr>
          <w:spacing w:val="-2"/>
          <w:szCs w:val="28"/>
        </w:rPr>
        <w:t>1]</w:t>
      </w:r>
      <w:r w:rsidR="00BF2B9A">
        <w:rPr>
          <w:spacing w:val="-2"/>
          <w:szCs w:val="28"/>
        </w:rPr>
        <w:t xml:space="preserve"> </w:t>
      </w:r>
      <w:r w:rsidR="00B61FD8">
        <w:rPr>
          <w:spacing w:val="-2"/>
          <w:szCs w:val="28"/>
        </w:rPr>
        <w:t xml:space="preserve"> </w:t>
      </w:r>
      <w:r w:rsidR="00BF2B9A">
        <w:rPr>
          <w:spacing w:val="-2"/>
          <w:szCs w:val="28"/>
        </w:rPr>
        <w:t xml:space="preserve">Маркування фасованих товарів має відповідати вимогам ДСТУ </w:t>
      </w:r>
      <w:r w:rsidR="00BF2B9A">
        <w:rPr>
          <w:spacing w:val="-2"/>
          <w:szCs w:val="28"/>
          <w:lang w:val="en-US"/>
        </w:rPr>
        <w:t>OIML</w:t>
      </w:r>
      <w:r w:rsidR="00BF2B9A" w:rsidRPr="00BF2B9A">
        <w:rPr>
          <w:spacing w:val="-2"/>
          <w:szCs w:val="28"/>
        </w:rPr>
        <w:t xml:space="preserve"> </w:t>
      </w:r>
      <w:r w:rsidR="00BF2B9A">
        <w:rPr>
          <w:spacing w:val="-2"/>
          <w:szCs w:val="28"/>
          <w:lang w:val="en-US"/>
        </w:rPr>
        <w:t>R</w:t>
      </w:r>
      <w:r w:rsidR="00BF2B9A" w:rsidRPr="00BF2B9A">
        <w:rPr>
          <w:spacing w:val="-2"/>
          <w:szCs w:val="28"/>
        </w:rPr>
        <w:t>79</w:t>
      </w:r>
      <w:r w:rsidR="00B61FD8">
        <w:rPr>
          <w:spacing w:val="-2"/>
          <w:szCs w:val="28"/>
        </w:rPr>
        <w:t xml:space="preserve"> </w:t>
      </w:r>
      <w:r w:rsidR="00BF2B9A" w:rsidRPr="00BF2B9A">
        <w:rPr>
          <w:spacing w:val="-2"/>
          <w:szCs w:val="28"/>
        </w:rPr>
        <w:t xml:space="preserve"> </w:t>
      </w:r>
      <w:r w:rsidR="00BF2B9A">
        <w:rPr>
          <w:spacing w:val="-2"/>
          <w:szCs w:val="28"/>
        </w:rPr>
        <w:t>Мову маркування на упаковці прод</w:t>
      </w:r>
      <w:r w:rsidR="00B61FD8">
        <w:rPr>
          <w:spacing w:val="-2"/>
          <w:szCs w:val="28"/>
        </w:rPr>
        <w:t xml:space="preserve">укції для експорту обумовлюють </w:t>
      </w:r>
    </w:p>
    <w:p w:rsidR="000D1749" w:rsidRPr="00BC1AC4" w:rsidRDefault="00B61FD8" w:rsidP="00BC1AC4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згідно з умовами відповідної експортної угоди</w:t>
      </w:r>
      <w:r w:rsidR="00BF2B9A">
        <w:rPr>
          <w:spacing w:val="-2"/>
          <w:szCs w:val="28"/>
        </w:rPr>
        <w:t xml:space="preserve"> </w:t>
      </w:r>
      <w:r w:rsidR="000D1749" w:rsidRPr="00186903">
        <w:rPr>
          <w:spacing w:val="-3"/>
          <w:szCs w:val="28"/>
        </w:rPr>
        <w:t xml:space="preserve"> </w:t>
      </w:r>
    </w:p>
    <w:p w:rsidR="000D1749" w:rsidRPr="00186903" w:rsidRDefault="00D43567" w:rsidP="009B4045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7</w:t>
      </w:r>
      <w:r w:rsidR="00BC1AC4">
        <w:rPr>
          <w:szCs w:val="28"/>
        </w:rPr>
        <w:t>.2</w:t>
      </w:r>
      <w:r w:rsidR="000D1749" w:rsidRPr="00186903">
        <w:rPr>
          <w:szCs w:val="28"/>
        </w:rPr>
        <w:t xml:space="preserve"> Транспортне маркування </w:t>
      </w:r>
      <w:r w:rsidR="000D1749">
        <w:rPr>
          <w:szCs w:val="28"/>
        </w:rPr>
        <w:t xml:space="preserve">згідно ГОСТ 14192 </w:t>
      </w:r>
      <w:r w:rsidR="000D1749" w:rsidRPr="00186903">
        <w:rPr>
          <w:szCs w:val="28"/>
        </w:rPr>
        <w:t xml:space="preserve">повинне мати </w:t>
      </w:r>
      <w:proofErr w:type="spellStart"/>
      <w:r w:rsidR="000D1749" w:rsidRPr="00186903">
        <w:rPr>
          <w:szCs w:val="28"/>
        </w:rPr>
        <w:t>маніпуляційні</w:t>
      </w:r>
      <w:proofErr w:type="spellEnd"/>
      <w:r w:rsidR="000D1749" w:rsidRPr="00186903">
        <w:rPr>
          <w:szCs w:val="28"/>
        </w:rPr>
        <w:t xml:space="preserve"> знаки або написи:</w:t>
      </w:r>
      <w:r w:rsidR="000D1749">
        <w:rPr>
          <w:szCs w:val="28"/>
        </w:rPr>
        <w:t xml:space="preserve"> </w:t>
      </w:r>
      <w:r w:rsidR="000D1749" w:rsidRPr="00186903">
        <w:rPr>
          <w:bCs/>
          <w:szCs w:val="28"/>
        </w:rPr>
        <w:t xml:space="preserve">«Крихке. Обережно», </w:t>
      </w:r>
      <w:r w:rsidR="000D1749" w:rsidRPr="00186903">
        <w:rPr>
          <w:szCs w:val="28"/>
        </w:rPr>
        <w:t>«</w:t>
      </w:r>
      <w:r w:rsidR="000D1749">
        <w:rPr>
          <w:szCs w:val="28"/>
        </w:rPr>
        <w:t>Б</w:t>
      </w:r>
      <w:r w:rsidR="000D1749" w:rsidRPr="00186903">
        <w:rPr>
          <w:szCs w:val="28"/>
        </w:rPr>
        <w:t>ер</w:t>
      </w:r>
      <w:r w:rsidR="000D1749">
        <w:rPr>
          <w:szCs w:val="28"/>
        </w:rPr>
        <w:t>е</w:t>
      </w:r>
      <w:r w:rsidR="000D1749" w:rsidRPr="00186903">
        <w:rPr>
          <w:szCs w:val="28"/>
        </w:rPr>
        <w:t>гти від вологи», «</w:t>
      </w:r>
      <w:r w:rsidR="000D1749">
        <w:rPr>
          <w:szCs w:val="28"/>
        </w:rPr>
        <w:t>Б</w:t>
      </w:r>
      <w:r w:rsidR="000D1749" w:rsidRPr="00186903">
        <w:rPr>
          <w:szCs w:val="28"/>
        </w:rPr>
        <w:t>ер</w:t>
      </w:r>
      <w:r w:rsidR="000D1749">
        <w:rPr>
          <w:szCs w:val="28"/>
        </w:rPr>
        <w:t>е</w:t>
      </w:r>
      <w:r w:rsidR="000D1749" w:rsidRPr="00186903">
        <w:rPr>
          <w:szCs w:val="28"/>
        </w:rPr>
        <w:t>гти від нагрівання».</w:t>
      </w:r>
    </w:p>
    <w:p w:rsidR="000D1749" w:rsidRPr="00186903" w:rsidRDefault="000D1749" w:rsidP="009B4045">
      <w:pPr>
        <w:pStyle w:val="ab"/>
        <w:spacing w:line="360" w:lineRule="auto"/>
        <w:ind w:firstLine="227"/>
        <w:rPr>
          <w:szCs w:val="28"/>
        </w:rPr>
      </w:pPr>
      <w:r w:rsidRPr="00186903">
        <w:rPr>
          <w:spacing w:val="-3"/>
          <w:szCs w:val="28"/>
        </w:rPr>
        <w:t xml:space="preserve">На кожну одиницю транспортної тари наносять </w:t>
      </w:r>
      <w:proofErr w:type="spellStart"/>
      <w:r w:rsidRPr="00186903">
        <w:rPr>
          <w:spacing w:val="-3"/>
          <w:szCs w:val="28"/>
        </w:rPr>
        <w:t>марковання</w:t>
      </w:r>
      <w:proofErr w:type="spellEnd"/>
      <w:r w:rsidRPr="00186903">
        <w:rPr>
          <w:spacing w:val="-3"/>
          <w:szCs w:val="28"/>
        </w:rPr>
        <w:t>, що містить:</w:t>
      </w:r>
    </w:p>
    <w:p w:rsidR="000D174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86903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назву продукту;</w:t>
      </w:r>
    </w:p>
    <w:p w:rsidR="000D174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назву та повну адресу і телефон виробника, адресу потужностей виробництва;</w:t>
      </w:r>
    </w:p>
    <w:p w:rsidR="000D1749" w:rsidRPr="00BC1AC4" w:rsidRDefault="000D1749" w:rsidP="00BC1AC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маса нетто, кг;</w:t>
      </w:r>
    </w:p>
    <w:p w:rsidR="000D174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кінцеву дату споживання або дату виробництва та строк придатності до споживання;</w:t>
      </w:r>
    </w:p>
    <w:p w:rsidR="000D174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умови зберігання;</w:t>
      </w:r>
    </w:p>
    <w:p w:rsidR="000D1749" w:rsidRPr="00136E7A" w:rsidRDefault="000D1749" w:rsidP="00C7435A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454"/>
        <w:jc w:val="both"/>
        <w:rPr>
          <w:rFonts w:ascii="Times New Roman" w:hAnsi="Times New Roman"/>
          <w:spacing w:val="-3"/>
          <w:sz w:val="28"/>
          <w:szCs w:val="28"/>
          <w:lang w:val="uk-UA" w:eastAsia="ru-RU"/>
        </w:rPr>
      </w:pPr>
      <w:r w:rsidRPr="00136E7A">
        <w:rPr>
          <w:rFonts w:ascii="Times New Roman" w:hAnsi="Times New Roman"/>
          <w:spacing w:val="-3"/>
          <w:sz w:val="28"/>
          <w:szCs w:val="28"/>
          <w:lang w:val="uk-UA" w:eastAsia="ru-RU"/>
        </w:rPr>
        <w:t>штриховий код (за наявності);</w:t>
      </w:r>
    </w:p>
    <w:p w:rsidR="000D1749" w:rsidRPr="00921C5C" w:rsidRDefault="00D43567" w:rsidP="000D1749">
      <w:pPr>
        <w:pStyle w:val="ab"/>
        <w:spacing w:line="360" w:lineRule="auto"/>
        <w:ind w:firstLine="227"/>
        <w:rPr>
          <w:bCs/>
        </w:rPr>
      </w:pPr>
      <w:r>
        <w:rPr>
          <w:bCs/>
        </w:rPr>
        <w:t>7.4</w:t>
      </w:r>
      <w:r w:rsidR="000D1749" w:rsidRPr="00921C5C">
        <w:rPr>
          <w:bCs/>
        </w:rPr>
        <w:t>. Інформацію про генетично модифіковані організми в складі харчового продукту  наносять у відповідності до чинного законодавства.</w:t>
      </w:r>
    </w:p>
    <w:p w:rsidR="000D1749" w:rsidRPr="00186903" w:rsidRDefault="00D43567" w:rsidP="009B4045">
      <w:pPr>
        <w:pStyle w:val="ab"/>
        <w:spacing w:line="360" w:lineRule="auto"/>
        <w:ind w:firstLine="227"/>
        <w:rPr>
          <w:szCs w:val="28"/>
        </w:rPr>
      </w:pPr>
      <w:r>
        <w:rPr>
          <w:spacing w:val="-2"/>
          <w:szCs w:val="28"/>
        </w:rPr>
        <w:t>7</w:t>
      </w:r>
      <w:r w:rsidR="00604063">
        <w:rPr>
          <w:spacing w:val="-2"/>
          <w:szCs w:val="28"/>
        </w:rPr>
        <w:t>.5</w:t>
      </w:r>
      <w:r w:rsidR="000D1749" w:rsidRPr="00186903">
        <w:rPr>
          <w:spacing w:val="-2"/>
          <w:szCs w:val="28"/>
        </w:rPr>
        <w:t xml:space="preserve"> Дозволено наносити іншу інформацію, що не суперечить чинному законодавству України</w:t>
      </w:r>
      <w:r w:rsidR="000D1749" w:rsidRPr="00186903">
        <w:rPr>
          <w:szCs w:val="28"/>
        </w:rPr>
        <w:t>.</w:t>
      </w:r>
    </w:p>
    <w:p w:rsidR="002C6CE5" w:rsidRPr="00136E7A" w:rsidRDefault="00D43567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Toc381704607"/>
      <w:bookmarkStart w:id="13" w:name="_Toc391985868"/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6CE5"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БЕЗПЕКИ</w:t>
      </w:r>
      <w:bookmarkEnd w:id="12"/>
      <w:bookmarkEnd w:id="13"/>
    </w:p>
    <w:p w:rsidR="002C6CE5" w:rsidRDefault="009B4045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8</w:t>
      </w:r>
      <w:r w:rsidR="002C6CE5" w:rsidRPr="009B4045">
        <w:rPr>
          <w:spacing w:val="-2"/>
          <w:szCs w:val="28"/>
        </w:rPr>
        <w:t>.1 Під час вироб</w:t>
      </w:r>
      <w:r w:rsidR="00A07AAD">
        <w:rPr>
          <w:spacing w:val="-2"/>
          <w:szCs w:val="28"/>
        </w:rPr>
        <w:t>ництва напоїв потрібно керуватися вимогами безпеки,</w:t>
      </w:r>
    </w:p>
    <w:p w:rsidR="00A07AAD" w:rsidRPr="00A07AAD" w:rsidRDefault="00A07AAD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що встановлені законодавством України про охорону праці</w:t>
      </w:r>
    </w:p>
    <w:p w:rsidR="002C6CE5" w:rsidRPr="009B4045" w:rsidRDefault="009B4045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8</w:t>
      </w:r>
      <w:r w:rsidR="002C6CE5" w:rsidRPr="009B4045">
        <w:rPr>
          <w:spacing w:val="-2"/>
          <w:szCs w:val="28"/>
        </w:rPr>
        <w:t xml:space="preserve">.2 Технологічне </w:t>
      </w:r>
      <w:proofErr w:type="spellStart"/>
      <w:r w:rsidR="002C6CE5" w:rsidRPr="009B4045">
        <w:rPr>
          <w:spacing w:val="-2"/>
          <w:szCs w:val="28"/>
        </w:rPr>
        <w:t>устатковання</w:t>
      </w:r>
      <w:proofErr w:type="spellEnd"/>
      <w:r w:rsidR="002C6CE5" w:rsidRPr="009B4045">
        <w:rPr>
          <w:spacing w:val="-2"/>
          <w:szCs w:val="28"/>
        </w:rPr>
        <w:t xml:space="preserve"> має ві</w:t>
      </w:r>
      <w:r w:rsidR="00BC1AC4">
        <w:rPr>
          <w:spacing w:val="-2"/>
          <w:szCs w:val="28"/>
        </w:rPr>
        <w:t>дповідати вимогам чинних нормативних документів</w:t>
      </w:r>
    </w:p>
    <w:p w:rsidR="002C6CE5" w:rsidRDefault="009B4045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8</w:t>
      </w:r>
      <w:r w:rsidR="002C6CE5" w:rsidRPr="009B4045">
        <w:rPr>
          <w:spacing w:val="-2"/>
          <w:szCs w:val="28"/>
        </w:rPr>
        <w:t>.3</w:t>
      </w:r>
      <w:r>
        <w:rPr>
          <w:spacing w:val="-2"/>
          <w:szCs w:val="28"/>
        </w:rPr>
        <w:t xml:space="preserve"> </w:t>
      </w:r>
      <w:r w:rsidR="002C6CE5" w:rsidRPr="009B4045">
        <w:rPr>
          <w:spacing w:val="-2"/>
          <w:szCs w:val="28"/>
        </w:rPr>
        <w:t xml:space="preserve">Технологічний </w:t>
      </w:r>
      <w:r w:rsidR="00572834">
        <w:rPr>
          <w:spacing w:val="-2"/>
          <w:szCs w:val="28"/>
        </w:rPr>
        <w:t>процес здійснюють відповідно до чинного нормативного</w:t>
      </w:r>
    </w:p>
    <w:p w:rsidR="00572834" w:rsidRPr="00572834" w:rsidRDefault="00572834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t>документа</w:t>
      </w:r>
    </w:p>
    <w:p w:rsidR="002C6CE5" w:rsidRPr="009B4045" w:rsidRDefault="009B4045" w:rsidP="003E056F">
      <w:pPr>
        <w:pStyle w:val="ab"/>
        <w:ind w:firstLine="227"/>
        <w:rPr>
          <w:spacing w:val="-2"/>
          <w:szCs w:val="28"/>
        </w:rPr>
      </w:pPr>
      <w:r>
        <w:rPr>
          <w:spacing w:val="-2"/>
          <w:szCs w:val="28"/>
        </w:rPr>
        <w:t>8</w:t>
      </w:r>
      <w:r w:rsidR="002C6CE5" w:rsidRPr="009B4045">
        <w:rPr>
          <w:spacing w:val="-2"/>
          <w:szCs w:val="28"/>
        </w:rPr>
        <w:t>.4 Повітря робочої зони повинне в</w:t>
      </w:r>
      <w:r w:rsidR="00572834">
        <w:rPr>
          <w:spacing w:val="-2"/>
          <w:szCs w:val="28"/>
        </w:rPr>
        <w:t>ідповідати вимогам  чинної нормативної документації</w:t>
      </w:r>
      <w:r w:rsidR="002C6CE5" w:rsidRPr="009B4045">
        <w:rPr>
          <w:spacing w:val="-2"/>
          <w:szCs w:val="28"/>
        </w:rPr>
        <w:t>.</w:t>
      </w:r>
    </w:p>
    <w:p w:rsidR="003E056F" w:rsidRPr="0047612F" w:rsidRDefault="009B4045" w:rsidP="00AA11F1">
      <w:pPr>
        <w:pStyle w:val="ab"/>
        <w:spacing w:line="360" w:lineRule="auto"/>
        <w:ind w:firstLine="227"/>
        <w:rPr>
          <w:spacing w:val="-2"/>
          <w:szCs w:val="28"/>
          <w:lang w:val="ru-RU"/>
        </w:rPr>
      </w:pPr>
      <w:r>
        <w:rPr>
          <w:spacing w:val="-2"/>
          <w:szCs w:val="28"/>
        </w:rPr>
        <w:t>8</w:t>
      </w:r>
      <w:r w:rsidR="002C6CE5" w:rsidRPr="009B4045">
        <w:rPr>
          <w:spacing w:val="-2"/>
          <w:szCs w:val="28"/>
        </w:rPr>
        <w:t>.5 Рівні шуму на робочих місцях мають відповідати санітарним нормам    ДСН 3.3.6.037.</w:t>
      </w:r>
      <w:r w:rsidR="00660604">
        <w:rPr>
          <w:spacing w:val="-2"/>
          <w:szCs w:val="28"/>
        </w:rPr>
        <w:t xml:space="preserve">[4] </w:t>
      </w:r>
    </w:p>
    <w:p w:rsidR="002C6CE5" w:rsidRPr="009B4045" w:rsidRDefault="009B4045" w:rsidP="009B4045">
      <w:pPr>
        <w:pStyle w:val="ab"/>
        <w:spacing w:line="360" w:lineRule="auto"/>
        <w:ind w:firstLine="227"/>
        <w:rPr>
          <w:spacing w:val="-2"/>
          <w:szCs w:val="28"/>
        </w:rPr>
      </w:pPr>
      <w:r>
        <w:rPr>
          <w:spacing w:val="-2"/>
          <w:szCs w:val="28"/>
        </w:rPr>
        <w:lastRenderedPageBreak/>
        <w:t>8</w:t>
      </w:r>
      <w:r w:rsidR="0047612F">
        <w:rPr>
          <w:spacing w:val="-2"/>
          <w:szCs w:val="28"/>
        </w:rPr>
        <w:t xml:space="preserve">.6 </w:t>
      </w:r>
      <w:r w:rsidR="0047612F" w:rsidRPr="0047612F">
        <w:rPr>
          <w:spacing w:val="-2"/>
          <w:szCs w:val="28"/>
          <w:lang w:val="ru-RU"/>
        </w:rPr>
        <w:t xml:space="preserve">   </w:t>
      </w:r>
      <w:r w:rsidR="0047612F">
        <w:rPr>
          <w:spacing w:val="-2"/>
          <w:szCs w:val="28"/>
        </w:rPr>
        <w:t>Пожежна  безпека згідно з вимогами чинної нормативної документації.</w:t>
      </w:r>
      <w:r w:rsidR="002C6CE5" w:rsidRPr="009B4045">
        <w:rPr>
          <w:spacing w:val="-2"/>
          <w:szCs w:val="28"/>
        </w:rPr>
        <w:t>.</w:t>
      </w:r>
    </w:p>
    <w:p w:rsidR="002C6CE5" w:rsidRPr="00350ADE" w:rsidRDefault="009B4045" w:rsidP="00350ADE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8</w:t>
      </w:r>
      <w:r w:rsidR="002C6CE5" w:rsidRPr="00D33693">
        <w:rPr>
          <w:bCs/>
          <w:szCs w:val="28"/>
        </w:rPr>
        <w:t xml:space="preserve">.7 Освітлення робочих місць </w:t>
      </w:r>
      <w:r w:rsidR="002C6CE5">
        <w:rPr>
          <w:bCs/>
          <w:szCs w:val="28"/>
        </w:rPr>
        <w:t>має</w:t>
      </w:r>
      <w:r w:rsidR="002C6CE5" w:rsidRPr="00D33693">
        <w:rPr>
          <w:bCs/>
          <w:szCs w:val="28"/>
        </w:rPr>
        <w:t xml:space="preserve"> відповідати санітарним нормам </w:t>
      </w:r>
      <w:r w:rsidR="002C6CE5">
        <w:rPr>
          <w:bCs/>
          <w:szCs w:val="28"/>
        </w:rPr>
        <w:t xml:space="preserve">              </w:t>
      </w:r>
      <w:r w:rsidR="002C6CE5" w:rsidRPr="00D33693">
        <w:rPr>
          <w:bCs/>
          <w:szCs w:val="28"/>
        </w:rPr>
        <w:t>ДБН В.2.5-28.</w:t>
      </w:r>
      <w:r w:rsidR="009902F7">
        <w:rPr>
          <w:bCs/>
          <w:szCs w:val="28"/>
        </w:rPr>
        <w:t>[5]</w:t>
      </w:r>
    </w:p>
    <w:p w:rsidR="00350ADE" w:rsidRDefault="00350ADE" w:rsidP="00350ADE">
      <w:pPr>
        <w:pStyle w:val="ab"/>
        <w:ind w:firstLine="227"/>
        <w:rPr>
          <w:bCs/>
          <w:szCs w:val="28"/>
        </w:rPr>
      </w:pPr>
      <w:r w:rsidRPr="00350ADE">
        <w:rPr>
          <w:bCs/>
          <w:szCs w:val="28"/>
          <w:lang w:val="ru-RU"/>
        </w:rPr>
        <w:t>8</w:t>
      </w:r>
      <w:r>
        <w:rPr>
          <w:bCs/>
          <w:szCs w:val="28"/>
        </w:rPr>
        <w:t xml:space="preserve">.8  Мікроклімат виробничих приміщень повинен відповідати вимогам </w:t>
      </w:r>
    </w:p>
    <w:p w:rsidR="00350ADE" w:rsidRDefault="00350ADE" w:rsidP="00350ADE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ДСН 3.3.6.042</w:t>
      </w:r>
      <w:r w:rsidR="009902F7">
        <w:rPr>
          <w:bCs/>
          <w:szCs w:val="28"/>
        </w:rPr>
        <w:t>[6]</w:t>
      </w:r>
    </w:p>
    <w:p w:rsidR="00350ADE" w:rsidRPr="00350ADE" w:rsidRDefault="00350ADE" w:rsidP="00350ADE">
      <w:pPr>
        <w:pStyle w:val="ab"/>
        <w:ind w:firstLine="2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Примітка. В зв’язку з високою гігроскопічністю розчинних кавових напоїв, з метою попередження можливого перевищення  вмісту вологи більше нормативного, відносна вологість в робочій зоні фасування продукції </w:t>
      </w:r>
      <w:r w:rsidR="00691862">
        <w:rPr>
          <w:b/>
          <w:bCs/>
          <w:sz w:val="18"/>
          <w:szCs w:val="18"/>
        </w:rPr>
        <w:t>повинна підтримуватися в межах 60%</w:t>
      </w:r>
    </w:p>
    <w:p w:rsidR="002C6CE5" w:rsidRPr="00136E7A" w:rsidRDefault="00D43567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Toc381704608"/>
      <w:bookmarkStart w:id="15" w:name="_Toc391985869"/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C6CE5"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ОХОРОНИ ДОВКІЛЛЯ, УТИЛІЗУВАННЯ</w:t>
      </w:r>
      <w:bookmarkEnd w:id="14"/>
      <w:bookmarkEnd w:id="15"/>
    </w:p>
    <w:p w:rsidR="00012CAD" w:rsidRDefault="00145316" w:rsidP="00145316">
      <w:pPr>
        <w:pStyle w:val="ab"/>
        <w:spacing w:line="360" w:lineRule="auto"/>
        <w:ind w:firstLine="227"/>
        <w:rPr>
          <w:bCs/>
          <w:szCs w:val="28"/>
        </w:rPr>
      </w:pPr>
      <w:r w:rsidRPr="00145316">
        <w:rPr>
          <w:bCs/>
          <w:szCs w:val="28"/>
        </w:rPr>
        <w:t>9</w:t>
      </w:r>
      <w:r w:rsidR="002C6CE5" w:rsidRPr="00145316">
        <w:rPr>
          <w:bCs/>
          <w:szCs w:val="28"/>
        </w:rPr>
        <w:t xml:space="preserve">.1 Стічні води під час виробництва очищають </w:t>
      </w:r>
      <w:r w:rsidR="00012CAD">
        <w:rPr>
          <w:bCs/>
          <w:szCs w:val="28"/>
        </w:rPr>
        <w:t xml:space="preserve">відповідно до нормативних вимог Правил охорони поверхневих вод від забруднення </w:t>
      </w:r>
      <w:proofErr w:type="spellStart"/>
      <w:r w:rsidR="00012CAD">
        <w:rPr>
          <w:bCs/>
          <w:szCs w:val="28"/>
        </w:rPr>
        <w:t>зворотніми</w:t>
      </w:r>
      <w:proofErr w:type="spellEnd"/>
      <w:r w:rsidR="00012CAD">
        <w:rPr>
          <w:bCs/>
          <w:szCs w:val="28"/>
        </w:rPr>
        <w:t xml:space="preserve"> водами,</w:t>
      </w:r>
    </w:p>
    <w:p w:rsidR="002C6CE5" w:rsidRPr="00012CAD" w:rsidRDefault="00012CAD" w:rsidP="008B0378">
      <w:pPr>
        <w:pStyle w:val="ab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затвердженими постановою Кабінету </w:t>
      </w:r>
      <w:r w:rsidR="008B0378">
        <w:rPr>
          <w:bCs/>
          <w:szCs w:val="28"/>
        </w:rPr>
        <w:t>Міністрів України від 25.03.1999р №465[8]</w:t>
      </w:r>
      <w:r>
        <w:rPr>
          <w:bCs/>
          <w:szCs w:val="28"/>
        </w:rPr>
        <w:t xml:space="preserve"> </w:t>
      </w:r>
    </w:p>
    <w:p w:rsidR="002C6CE5" w:rsidRPr="00145316" w:rsidRDefault="00145316" w:rsidP="00145316">
      <w:pPr>
        <w:pStyle w:val="ab"/>
        <w:spacing w:line="360" w:lineRule="auto"/>
        <w:ind w:firstLine="227"/>
        <w:rPr>
          <w:bCs/>
          <w:szCs w:val="28"/>
        </w:rPr>
      </w:pPr>
      <w:r>
        <w:rPr>
          <w:bCs/>
          <w:szCs w:val="28"/>
        </w:rPr>
        <w:t>9</w:t>
      </w:r>
      <w:r w:rsidR="002C6CE5" w:rsidRPr="00145316">
        <w:rPr>
          <w:bCs/>
          <w:szCs w:val="28"/>
        </w:rPr>
        <w:t>.2 Контролюють викид</w:t>
      </w:r>
      <w:r w:rsidR="00E74C68">
        <w:rPr>
          <w:bCs/>
          <w:szCs w:val="28"/>
        </w:rPr>
        <w:t>и</w:t>
      </w:r>
      <w:r w:rsidR="002C6CE5" w:rsidRPr="00145316">
        <w:rPr>
          <w:bCs/>
          <w:szCs w:val="28"/>
        </w:rPr>
        <w:t xml:space="preserve"> гранично допустимих шкідливих речовин в атмосферу згі</w:t>
      </w:r>
      <w:r w:rsidR="00012CAD">
        <w:rPr>
          <w:bCs/>
          <w:szCs w:val="28"/>
        </w:rPr>
        <w:t xml:space="preserve">дно з ГОСТ 17.2.3.02 </w:t>
      </w:r>
    </w:p>
    <w:p w:rsidR="009341DA" w:rsidRPr="00BD6D1A" w:rsidRDefault="00145316" w:rsidP="00BD6D1A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9</w:t>
      </w:r>
      <w:r w:rsidR="002C6CE5" w:rsidRPr="00145316">
        <w:rPr>
          <w:bCs/>
          <w:szCs w:val="28"/>
        </w:rPr>
        <w:t xml:space="preserve">.3 Охорона ґрунту від забруднення побутовими та промисловими відходами – відповідно до вимог </w:t>
      </w:r>
      <w:proofErr w:type="spellStart"/>
      <w:r w:rsidR="002C6CE5" w:rsidRPr="00145316">
        <w:rPr>
          <w:bCs/>
          <w:szCs w:val="28"/>
        </w:rPr>
        <w:t>ДСанПіН</w:t>
      </w:r>
      <w:proofErr w:type="spellEnd"/>
      <w:r w:rsidR="002C6CE5" w:rsidRPr="00145316">
        <w:rPr>
          <w:bCs/>
          <w:szCs w:val="28"/>
        </w:rPr>
        <w:t xml:space="preserve"> «Державні санітарні норми та правила утрим</w:t>
      </w:r>
      <w:r w:rsidR="00AE5FDD">
        <w:rPr>
          <w:bCs/>
          <w:szCs w:val="28"/>
        </w:rPr>
        <w:t>ання територій населених місць затверджені наказом МОЗ України від 17 березня 2011 р № 145</w:t>
      </w:r>
      <w:r w:rsidR="002C6CE5" w:rsidRPr="00145316">
        <w:rPr>
          <w:bCs/>
          <w:szCs w:val="28"/>
        </w:rPr>
        <w:t xml:space="preserve"> </w:t>
      </w:r>
      <w:r w:rsidR="004D617E">
        <w:rPr>
          <w:bCs/>
          <w:szCs w:val="28"/>
        </w:rPr>
        <w:t>[7]</w:t>
      </w:r>
    </w:p>
    <w:p w:rsidR="002C6CE5" w:rsidRPr="00145316" w:rsidRDefault="00145316" w:rsidP="00145316">
      <w:pPr>
        <w:pStyle w:val="ab"/>
        <w:spacing w:line="360" w:lineRule="auto"/>
        <w:ind w:firstLine="227"/>
        <w:rPr>
          <w:bCs/>
          <w:szCs w:val="28"/>
        </w:rPr>
      </w:pPr>
      <w:r>
        <w:rPr>
          <w:bCs/>
          <w:szCs w:val="28"/>
        </w:rPr>
        <w:t>9</w:t>
      </w:r>
      <w:r w:rsidR="00BD6D1A">
        <w:rPr>
          <w:bCs/>
          <w:szCs w:val="28"/>
        </w:rPr>
        <w:t>.</w:t>
      </w:r>
      <w:r w:rsidR="00BD6D1A" w:rsidRPr="00BD6D1A">
        <w:rPr>
          <w:bCs/>
          <w:szCs w:val="28"/>
        </w:rPr>
        <w:t>4</w:t>
      </w:r>
      <w:r w:rsidR="002C6CE5" w:rsidRPr="00145316">
        <w:rPr>
          <w:bCs/>
          <w:szCs w:val="28"/>
        </w:rPr>
        <w:t xml:space="preserve"> Утилізують неякісну продукцію та відходи згідно із Законом України «Про вилучення з обігу, переробку, утилізацію, знищення або подальше використання неякісної та небезпечної продукції»</w:t>
      </w:r>
      <w:r w:rsidR="0001587C">
        <w:rPr>
          <w:bCs/>
          <w:szCs w:val="28"/>
        </w:rPr>
        <w:t>[2] та Положення про контроль  за транскордонними перевезеннями небезпечних відходів [3</w:t>
      </w:r>
      <w:r w:rsidR="002C6CE5" w:rsidRPr="00145316">
        <w:rPr>
          <w:bCs/>
          <w:szCs w:val="28"/>
        </w:rPr>
        <w:t>].</w:t>
      </w:r>
    </w:p>
    <w:p w:rsidR="00274760" w:rsidRPr="00136E7A" w:rsidRDefault="00145316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Toc381704612"/>
      <w:bookmarkStart w:id="17" w:name="_Toc391985870"/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74760"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МЕТОДИ КОНТРОЛЮВАННЯ</w:t>
      </w:r>
      <w:bookmarkEnd w:id="16"/>
      <w:bookmarkEnd w:id="17"/>
      <w:r w:rsidR="00A9580A">
        <w:rPr>
          <w:rFonts w:ascii="Times New Roman" w:hAnsi="Times New Roman" w:cs="Times New Roman"/>
          <w:sz w:val="28"/>
          <w:szCs w:val="28"/>
          <w:lang w:val="uk-UA"/>
        </w:rPr>
        <w:t>—</w:t>
      </w:r>
    </w:p>
    <w:p w:rsidR="00274760" w:rsidRPr="007E041E" w:rsidRDefault="00145316" w:rsidP="00145316">
      <w:pPr>
        <w:pStyle w:val="ab"/>
        <w:spacing w:line="360" w:lineRule="auto"/>
        <w:ind w:firstLine="227"/>
        <w:rPr>
          <w:bCs/>
          <w:szCs w:val="28"/>
        </w:rPr>
      </w:pPr>
      <w:r>
        <w:rPr>
          <w:bCs/>
          <w:szCs w:val="28"/>
        </w:rPr>
        <w:t>10</w:t>
      </w:r>
      <w:r w:rsidR="00274760" w:rsidRPr="00145316">
        <w:rPr>
          <w:bCs/>
          <w:szCs w:val="28"/>
        </w:rPr>
        <w:t xml:space="preserve">.1. Відбирання і підготування проб </w:t>
      </w:r>
      <w:r w:rsidR="00756E72">
        <w:rPr>
          <w:bCs/>
          <w:szCs w:val="28"/>
        </w:rPr>
        <w:t>–</w:t>
      </w:r>
      <w:r w:rsidR="00274760" w:rsidRPr="00145316">
        <w:rPr>
          <w:bCs/>
          <w:szCs w:val="28"/>
        </w:rPr>
        <w:t xml:space="preserve"> згідно</w:t>
      </w:r>
      <w:r w:rsidR="00756E72">
        <w:rPr>
          <w:bCs/>
          <w:szCs w:val="28"/>
        </w:rPr>
        <w:t xml:space="preserve"> </w:t>
      </w:r>
      <w:r w:rsidR="00274760" w:rsidRPr="00145316">
        <w:rPr>
          <w:bCs/>
          <w:szCs w:val="28"/>
        </w:rPr>
        <w:t xml:space="preserve">з </w:t>
      </w:r>
      <w:r w:rsidR="007E041E">
        <w:rPr>
          <w:bCs/>
          <w:szCs w:val="28"/>
        </w:rPr>
        <w:t>ДСТУ 76561</w:t>
      </w:r>
    </w:p>
    <w:p w:rsidR="00F71C12" w:rsidRPr="00F31EF5" w:rsidRDefault="00145316" w:rsidP="00145316">
      <w:pPr>
        <w:pStyle w:val="ab"/>
        <w:spacing w:line="360" w:lineRule="auto"/>
        <w:ind w:firstLine="227"/>
        <w:rPr>
          <w:b/>
          <w:bCs/>
          <w:szCs w:val="28"/>
        </w:rPr>
      </w:pPr>
      <w:r>
        <w:rPr>
          <w:bCs/>
          <w:szCs w:val="28"/>
        </w:rPr>
        <w:t>10</w:t>
      </w:r>
      <w:r w:rsidR="00274760" w:rsidRPr="00145316">
        <w:rPr>
          <w:bCs/>
          <w:szCs w:val="28"/>
        </w:rPr>
        <w:t>.2 Визначення маси нетто</w:t>
      </w:r>
      <w:r w:rsidR="007E041E">
        <w:rPr>
          <w:bCs/>
          <w:szCs w:val="28"/>
        </w:rPr>
        <w:t>,  згідно з ДСТУ 8404</w:t>
      </w:r>
      <w:r w:rsidR="00274760" w:rsidRPr="00145316">
        <w:rPr>
          <w:bCs/>
          <w:szCs w:val="28"/>
        </w:rPr>
        <w:t>, органолептичних показників</w:t>
      </w:r>
      <w:r w:rsidR="007E041E">
        <w:rPr>
          <w:bCs/>
          <w:szCs w:val="28"/>
        </w:rPr>
        <w:t xml:space="preserve"> – згідно з ДСТУ 7662</w:t>
      </w:r>
      <w:r w:rsidR="00FF144A">
        <w:rPr>
          <w:bCs/>
          <w:szCs w:val="28"/>
        </w:rPr>
        <w:t>, фізико-хімічних показників – відповідно до таблиці 2</w:t>
      </w:r>
    </w:p>
    <w:p w:rsidR="00274760" w:rsidRPr="00F31EF5" w:rsidRDefault="00F71C12" w:rsidP="00145316">
      <w:pPr>
        <w:pStyle w:val="ab"/>
        <w:spacing w:line="360" w:lineRule="auto"/>
        <w:ind w:firstLine="227"/>
        <w:rPr>
          <w:b/>
          <w:bCs/>
          <w:szCs w:val="28"/>
        </w:rPr>
      </w:pPr>
      <w:r w:rsidRPr="00F31EF5">
        <w:rPr>
          <w:b/>
          <w:bCs/>
          <w:szCs w:val="28"/>
        </w:rPr>
        <w:t>10.3 Визначення масової частки золи</w:t>
      </w:r>
    </w:p>
    <w:p w:rsidR="00F71C12" w:rsidRDefault="00F71C12" w:rsidP="00145316">
      <w:pPr>
        <w:pStyle w:val="ab"/>
        <w:spacing w:line="360" w:lineRule="auto"/>
        <w:ind w:firstLine="227"/>
        <w:rPr>
          <w:bCs/>
          <w:szCs w:val="28"/>
        </w:rPr>
      </w:pPr>
      <w:r>
        <w:rPr>
          <w:bCs/>
          <w:szCs w:val="28"/>
        </w:rPr>
        <w:t xml:space="preserve">10.3.1 Метод полягає на отриманні золи – </w:t>
      </w:r>
      <w:proofErr w:type="spellStart"/>
      <w:r>
        <w:rPr>
          <w:bCs/>
          <w:szCs w:val="28"/>
        </w:rPr>
        <w:t>залишка</w:t>
      </w:r>
      <w:proofErr w:type="spellEnd"/>
      <w:r>
        <w:rPr>
          <w:bCs/>
          <w:szCs w:val="28"/>
        </w:rPr>
        <w:t xml:space="preserve"> мінеральних речовин </w:t>
      </w:r>
    </w:p>
    <w:p w:rsidR="00AA11F1" w:rsidRDefault="00F71C12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утворених в результаті повного спалювання органічної частки наважки продукту і наступного визначення  масової частки золи.</w:t>
      </w:r>
    </w:p>
    <w:p w:rsidR="00AA11F1" w:rsidRDefault="00AA11F1" w:rsidP="00F71C12">
      <w:pPr>
        <w:pStyle w:val="ab"/>
        <w:ind w:firstLine="227"/>
        <w:rPr>
          <w:b/>
          <w:bCs/>
          <w:szCs w:val="28"/>
        </w:rPr>
      </w:pPr>
      <w:r>
        <w:rPr>
          <w:bCs/>
          <w:szCs w:val="28"/>
        </w:rPr>
        <w:t xml:space="preserve">10.3.2 </w:t>
      </w:r>
      <w:r>
        <w:rPr>
          <w:b/>
          <w:bCs/>
          <w:szCs w:val="28"/>
        </w:rPr>
        <w:t>Засоби та допоміжні пристрої</w:t>
      </w:r>
    </w:p>
    <w:p w:rsidR="00AA11F1" w:rsidRDefault="00AA11F1" w:rsidP="00F71C12">
      <w:pPr>
        <w:pStyle w:val="ab"/>
        <w:ind w:firstLine="227"/>
        <w:rPr>
          <w:bCs/>
          <w:szCs w:val="28"/>
        </w:rPr>
      </w:pPr>
      <w:r>
        <w:rPr>
          <w:b/>
          <w:bCs/>
          <w:szCs w:val="28"/>
        </w:rPr>
        <w:t xml:space="preserve">— </w:t>
      </w:r>
      <w:r w:rsidRPr="00AA11F1">
        <w:rPr>
          <w:bCs/>
          <w:szCs w:val="28"/>
        </w:rPr>
        <w:t>ваги лабораторні</w:t>
      </w:r>
      <w:r>
        <w:rPr>
          <w:bCs/>
          <w:szCs w:val="28"/>
        </w:rPr>
        <w:t xml:space="preserve"> загальної </w:t>
      </w:r>
      <w:proofErr w:type="spellStart"/>
      <w:r>
        <w:rPr>
          <w:bCs/>
          <w:szCs w:val="28"/>
        </w:rPr>
        <w:t>призначенності</w:t>
      </w:r>
      <w:proofErr w:type="spellEnd"/>
      <w:r>
        <w:rPr>
          <w:bCs/>
          <w:szCs w:val="28"/>
        </w:rPr>
        <w:t xml:space="preserve"> другого класу точності з </w:t>
      </w:r>
    </w:p>
    <w:p w:rsidR="00AA11F1" w:rsidRDefault="00AA11F1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lastRenderedPageBreak/>
        <w:t>найбільшою границею зважування 200 г, згідно з чинною нормативною документацією</w:t>
      </w:r>
    </w:p>
    <w:p w:rsidR="00AA11F1" w:rsidRDefault="00AA11F1" w:rsidP="00F71C12">
      <w:pPr>
        <w:pStyle w:val="ab"/>
        <w:ind w:firstLine="227"/>
        <w:rPr>
          <w:bCs/>
          <w:szCs w:val="28"/>
        </w:rPr>
      </w:pPr>
      <w:proofErr w:type="spellStart"/>
      <w:r>
        <w:rPr>
          <w:bCs/>
          <w:szCs w:val="28"/>
        </w:rPr>
        <w:t>—піч</w:t>
      </w:r>
      <w:proofErr w:type="spellEnd"/>
      <w:r>
        <w:rPr>
          <w:bCs/>
          <w:szCs w:val="28"/>
        </w:rPr>
        <w:t xml:space="preserve"> муфельна з діапазоном нагріву від 50 до 1000°С</w:t>
      </w:r>
    </w:p>
    <w:p w:rsidR="008C63BB" w:rsidRDefault="008C63BB" w:rsidP="00F71C12">
      <w:pPr>
        <w:pStyle w:val="ab"/>
        <w:ind w:firstLine="227"/>
        <w:rPr>
          <w:bCs/>
          <w:szCs w:val="28"/>
        </w:rPr>
      </w:pPr>
      <w:proofErr w:type="spellStart"/>
      <w:r>
        <w:rPr>
          <w:bCs/>
          <w:szCs w:val="28"/>
        </w:rPr>
        <w:t>—шафа</w:t>
      </w:r>
      <w:proofErr w:type="spellEnd"/>
      <w:r>
        <w:rPr>
          <w:bCs/>
          <w:szCs w:val="28"/>
        </w:rPr>
        <w:t xml:space="preserve"> сушильна електрична з діапазоном нагріву від 40 до 150 °С</w:t>
      </w:r>
    </w:p>
    <w:p w:rsidR="008C63BB" w:rsidRDefault="008C63BB" w:rsidP="00F71C12">
      <w:pPr>
        <w:pStyle w:val="ab"/>
        <w:ind w:firstLine="227"/>
        <w:rPr>
          <w:bCs/>
          <w:szCs w:val="28"/>
        </w:rPr>
      </w:pPr>
      <w:proofErr w:type="spellStart"/>
      <w:r>
        <w:rPr>
          <w:bCs/>
          <w:szCs w:val="28"/>
        </w:rPr>
        <w:t>—горілка</w:t>
      </w:r>
      <w:proofErr w:type="spellEnd"/>
      <w:r>
        <w:rPr>
          <w:bCs/>
          <w:szCs w:val="28"/>
        </w:rPr>
        <w:t xml:space="preserve"> газова</w:t>
      </w:r>
      <w:r w:rsidR="00B20F9C">
        <w:rPr>
          <w:bCs/>
          <w:szCs w:val="28"/>
        </w:rPr>
        <w:t>, згідно з чинним нормативним документом</w:t>
      </w:r>
    </w:p>
    <w:p w:rsidR="00A9580A" w:rsidRDefault="00A9580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— тиглі фарфорові згідно з чинним нормативним документом</w:t>
      </w:r>
    </w:p>
    <w:p w:rsidR="00A9580A" w:rsidRDefault="00A9580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— щипці </w:t>
      </w:r>
      <w:proofErr w:type="spellStart"/>
      <w:r>
        <w:rPr>
          <w:bCs/>
          <w:szCs w:val="28"/>
        </w:rPr>
        <w:t>тигельніф</w:t>
      </w:r>
      <w:proofErr w:type="spellEnd"/>
    </w:p>
    <w:p w:rsidR="00A9580A" w:rsidRDefault="00A9580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— ексикатор  згідно з ГОСТ 25336, або іншим нормативним документом</w:t>
      </w:r>
    </w:p>
    <w:p w:rsidR="00A9580A" w:rsidRDefault="00A9580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— фільтри </w:t>
      </w:r>
      <w:proofErr w:type="spellStart"/>
      <w:r>
        <w:rPr>
          <w:bCs/>
          <w:szCs w:val="28"/>
        </w:rPr>
        <w:t>безсольні</w:t>
      </w:r>
      <w:proofErr w:type="spellEnd"/>
      <w:r>
        <w:rPr>
          <w:bCs/>
          <w:szCs w:val="28"/>
        </w:rPr>
        <w:t xml:space="preserve">  «синя стрічка» діаметром 90 – 125 мм</w:t>
      </w:r>
    </w:p>
    <w:p w:rsidR="00A9580A" w:rsidRDefault="00A9580A" w:rsidP="00F71C12">
      <w:pPr>
        <w:pStyle w:val="ab"/>
        <w:ind w:firstLine="227"/>
        <w:rPr>
          <w:bCs/>
          <w:szCs w:val="28"/>
        </w:rPr>
      </w:pPr>
      <w:proofErr w:type="spellStart"/>
      <w:r>
        <w:rPr>
          <w:bCs/>
          <w:szCs w:val="28"/>
        </w:rPr>
        <w:t>—стакани</w:t>
      </w:r>
      <w:proofErr w:type="spellEnd"/>
      <w:r>
        <w:rPr>
          <w:bCs/>
          <w:szCs w:val="28"/>
        </w:rPr>
        <w:t xml:space="preserve"> скляні з носиком – місткістю 50 см</w:t>
      </w:r>
      <w:r w:rsidRPr="00A9580A">
        <w:rPr>
          <w:bCs/>
          <w:szCs w:val="28"/>
          <w:vertAlign w:val="superscript"/>
        </w:rPr>
        <w:t>3</w:t>
      </w:r>
    </w:p>
    <w:p w:rsidR="00C6372A" w:rsidRDefault="00C6372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— баня водяна, що підтримує температуру (100±5°С)</w:t>
      </w:r>
    </w:p>
    <w:p w:rsidR="00C6372A" w:rsidRDefault="00C6372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— вода дистильована</w:t>
      </w:r>
    </w:p>
    <w:p w:rsidR="00C6372A" w:rsidRDefault="00C6372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10.3.3</w:t>
      </w:r>
      <w:r>
        <w:rPr>
          <w:b/>
          <w:bCs/>
          <w:szCs w:val="28"/>
        </w:rPr>
        <w:t xml:space="preserve"> Порядок проведення випробувань</w:t>
      </w:r>
    </w:p>
    <w:p w:rsidR="00C6372A" w:rsidRDefault="00C6372A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Із </w:t>
      </w:r>
      <w:proofErr w:type="spellStart"/>
      <w:r>
        <w:rPr>
          <w:bCs/>
          <w:szCs w:val="28"/>
        </w:rPr>
        <w:t>ааналітичної</w:t>
      </w:r>
      <w:proofErr w:type="spellEnd"/>
      <w:r>
        <w:rPr>
          <w:bCs/>
          <w:szCs w:val="28"/>
        </w:rPr>
        <w:t xml:space="preserve"> проби напою кавового розчинного в скляний стакан беруть наважку масою від 3до 5 г з похибкою не більше 0,001г. Масу наважки визначають по різниці мас стакана з наважкою і без неї Наважку загортають </w:t>
      </w:r>
    </w:p>
    <w:p w:rsidR="00CF5E18" w:rsidRDefault="00CF5E18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беззольний</w:t>
      </w:r>
      <w:proofErr w:type="spellEnd"/>
      <w:r>
        <w:rPr>
          <w:bCs/>
          <w:szCs w:val="28"/>
        </w:rPr>
        <w:t xml:space="preserve"> фільтр і кладуть в попередньо прошарований  до постійної маси фарфоровий тигель.</w:t>
      </w:r>
    </w:p>
    <w:p w:rsidR="00CF5E18" w:rsidRDefault="00CF5E18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При випробуванні напою кавового розчинного із значним вмістом вологи, наважку попередньо випаровують до сухого залишку на водяній бані ,</w:t>
      </w:r>
    </w:p>
    <w:p w:rsidR="00CF5E18" w:rsidRDefault="00CF5E18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сушать на протязі 20 </w:t>
      </w:r>
      <w:proofErr w:type="spellStart"/>
      <w:r>
        <w:rPr>
          <w:bCs/>
          <w:szCs w:val="28"/>
        </w:rPr>
        <w:t>хв</w:t>
      </w:r>
      <w:proofErr w:type="spellEnd"/>
      <w:r>
        <w:rPr>
          <w:bCs/>
          <w:szCs w:val="28"/>
        </w:rPr>
        <w:t>, в сушильній шафі , при температурі 100-105 °С.</w:t>
      </w:r>
    </w:p>
    <w:p w:rsidR="00CF5E18" w:rsidRDefault="00CF5E18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Наважку потім обережно обвуглюють на невеликому </w:t>
      </w:r>
      <w:proofErr w:type="spellStart"/>
      <w:r>
        <w:rPr>
          <w:bCs/>
          <w:szCs w:val="28"/>
        </w:rPr>
        <w:t>полум·ї</w:t>
      </w:r>
      <w:proofErr w:type="spellEnd"/>
      <w:r>
        <w:rPr>
          <w:bCs/>
          <w:szCs w:val="28"/>
        </w:rPr>
        <w:t xml:space="preserve"> газової горілки,</w:t>
      </w:r>
    </w:p>
    <w:p w:rsidR="003E31C6" w:rsidRDefault="003E31C6" w:rsidP="00041E4D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а</w:t>
      </w:r>
      <w:r w:rsidR="00CF5E18">
        <w:rPr>
          <w:bCs/>
          <w:szCs w:val="28"/>
        </w:rPr>
        <w:t xml:space="preserve">бо електричній </w:t>
      </w:r>
      <w:r>
        <w:rPr>
          <w:bCs/>
          <w:szCs w:val="28"/>
        </w:rPr>
        <w:t>плитці або в муфел</w:t>
      </w:r>
      <w:r w:rsidR="00041E4D">
        <w:rPr>
          <w:bCs/>
          <w:szCs w:val="28"/>
        </w:rPr>
        <w:t>ьній печі, в останньому випад</w:t>
      </w:r>
      <w:r>
        <w:rPr>
          <w:bCs/>
          <w:szCs w:val="28"/>
        </w:rPr>
        <w:t>350 - 400°С</w:t>
      </w:r>
    </w:p>
    <w:p w:rsidR="003E31C6" w:rsidRDefault="003E31C6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В процесі обвуглювання не допускають запалення , яке приводить до</w:t>
      </w:r>
    </w:p>
    <w:p w:rsidR="003E31C6" w:rsidRDefault="003E31C6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втрати наважки.</w:t>
      </w:r>
    </w:p>
    <w:p w:rsidR="003E31C6" w:rsidRDefault="003E31C6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Тигель з </w:t>
      </w:r>
      <w:proofErr w:type="spellStart"/>
      <w:r>
        <w:rPr>
          <w:bCs/>
          <w:szCs w:val="28"/>
        </w:rPr>
        <w:t>прожарюваною</w:t>
      </w:r>
      <w:proofErr w:type="spellEnd"/>
      <w:r>
        <w:rPr>
          <w:bCs/>
          <w:szCs w:val="28"/>
        </w:rPr>
        <w:t xml:space="preserve"> наважкою переносять в ексикатор , охолоджують </w:t>
      </w:r>
    </w:p>
    <w:p w:rsidR="003E31C6" w:rsidRDefault="003E31C6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протягом 35 – 40 </w:t>
      </w:r>
      <w:proofErr w:type="spellStart"/>
      <w:r>
        <w:rPr>
          <w:bCs/>
          <w:szCs w:val="28"/>
        </w:rPr>
        <w:t>хв</w:t>
      </w:r>
      <w:proofErr w:type="spellEnd"/>
      <w:r>
        <w:rPr>
          <w:bCs/>
          <w:szCs w:val="28"/>
        </w:rPr>
        <w:t xml:space="preserve"> і зважують з похибкою не більше </w:t>
      </w:r>
      <w:r w:rsidR="00B96E7E">
        <w:rPr>
          <w:bCs/>
          <w:szCs w:val="28"/>
        </w:rPr>
        <w:t>0,001 г. Прожарювання</w:t>
      </w:r>
    </w:p>
    <w:p w:rsidR="00B96E7E" w:rsidRDefault="00B96E7E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>повторюють декілька разів</w:t>
      </w:r>
    </w:p>
    <w:p w:rsidR="00B96E7E" w:rsidRDefault="00B96E7E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10.3.4 </w:t>
      </w:r>
      <w:r>
        <w:rPr>
          <w:b/>
          <w:bCs/>
          <w:szCs w:val="28"/>
        </w:rPr>
        <w:t>Правила опрацювання результатів</w:t>
      </w:r>
    </w:p>
    <w:p w:rsidR="00B96E7E" w:rsidRPr="007A7949" w:rsidRDefault="00B96E7E" w:rsidP="00F71C12">
      <w:pPr>
        <w:pStyle w:val="ab"/>
        <w:ind w:firstLine="227"/>
        <w:rPr>
          <w:bCs/>
          <w:szCs w:val="28"/>
          <w:lang w:val="ru-RU"/>
        </w:rPr>
      </w:pPr>
      <w:r>
        <w:rPr>
          <w:bCs/>
          <w:szCs w:val="28"/>
        </w:rPr>
        <w:t>Масову частку золи X</w:t>
      </w:r>
      <w:r>
        <w:rPr>
          <w:bCs/>
          <w:szCs w:val="28"/>
          <w:vertAlign w:val="subscript"/>
        </w:rPr>
        <w:t>1 (на суху масу)</w:t>
      </w:r>
      <w:r>
        <w:rPr>
          <w:bCs/>
          <w:szCs w:val="28"/>
        </w:rPr>
        <w:t>,і X</w:t>
      </w:r>
      <w:r>
        <w:rPr>
          <w:bCs/>
          <w:szCs w:val="28"/>
          <w:vertAlign w:val="subscript"/>
        </w:rPr>
        <w:t>2 (на сиру масу)</w:t>
      </w:r>
      <w:r>
        <w:rPr>
          <w:bCs/>
          <w:szCs w:val="28"/>
        </w:rPr>
        <w:t>% розраховують за формулою</w:t>
      </w:r>
    </w:p>
    <w:p w:rsidR="00041E4D" w:rsidRPr="007A7949" w:rsidRDefault="00041E4D" w:rsidP="00F71C12">
      <w:pPr>
        <w:pStyle w:val="ab"/>
        <w:ind w:firstLine="227"/>
        <w:rPr>
          <w:bCs/>
          <w:szCs w:val="28"/>
          <w:lang w:val="ru-RU"/>
        </w:rPr>
      </w:pPr>
    </w:p>
    <w:p w:rsidR="00B96E7E" w:rsidRPr="00595285" w:rsidRDefault="00595285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(m</w:t>
      </w:r>
      <w:r>
        <w:rPr>
          <w:bCs/>
          <w:szCs w:val="28"/>
          <w:vertAlign w:val="subscript"/>
        </w:rPr>
        <w:t>1 –</w:t>
      </w:r>
      <w:r>
        <w:rPr>
          <w:bCs/>
          <w:szCs w:val="28"/>
        </w:rPr>
        <w:t>m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>)•100·100</w:t>
      </w:r>
    </w:p>
    <w:p w:rsidR="00B96E7E" w:rsidRPr="00432EC1" w:rsidRDefault="00B96E7E" w:rsidP="00F71C12">
      <w:pPr>
        <w:pStyle w:val="ab"/>
        <w:ind w:firstLine="227"/>
        <w:rPr>
          <w:bCs/>
          <w:szCs w:val="28"/>
          <w:lang w:val="ru-RU"/>
        </w:rPr>
      </w:pPr>
      <w:r>
        <w:rPr>
          <w:bCs/>
          <w:szCs w:val="28"/>
        </w:rPr>
        <w:t xml:space="preserve">                                                    X</w:t>
      </w:r>
      <w:r w:rsidR="00595285">
        <w:rPr>
          <w:bCs/>
          <w:szCs w:val="28"/>
          <w:vertAlign w:val="subscript"/>
        </w:rPr>
        <w:t>1</w:t>
      </w:r>
      <w:r w:rsidR="00595285">
        <w:rPr>
          <w:bCs/>
          <w:szCs w:val="28"/>
        </w:rPr>
        <w:t xml:space="preserve"> =————————</w:t>
      </w:r>
    </w:p>
    <w:p w:rsidR="00A9580A" w:rsidRPr="00432EC1" w:rsidRDefault="00595285" w:rsidP="00F71C12">
      <w:pPr>
        <w:pStyle w:val="ab"/>
        <w:ind w:firstLine="227"/>
        <w:rPr>
          <w:bCs/>
          <w:szCs w:val="28"/>
          <w:lang w:val="ru-RU"/>
        </w:rPr>
      </w:pPr>
      <w:r>
        <w:rPr>
          <w:bCs/>
          <w:szCs w:val="28"/>
        </w:rPr>
        <w:t xml:space="preserve">                                                              m·( 100–</w:t>
      </w:r>
      <w:r>
        <w:rPr>
          <w:bCs/>
          <w:szCs w:val="28"/>
          <w:lang w:val="en-US"/>
        </w:rPr>
        <w:t>W</w:t>
      </w:r>
      <w:r w:rsidRPr="00432EC1">
        <w:rPr>
          <w:bCs/>
          <w:szCs w:val="28"/>
          <w:lang w:val="ru-RU"/>
        </w:rPr>
        <w:t xml:space="preserve"> )</w:t>
      </w:r>
    </w:p>
    <w:p w:rsidR="00A9580A" w:rsidRPr="0076615A" w:rsidRDefault="00A9580A" w:rsidP="00F71C12">
      <w:pPr>
        <w:pStyle w:val="ab"/>
        <w:ind w:firstLine="227"/>
        <w:rPr>
          <w:bCs/>
          <w:szCs w:val="28"/>
          <w:lang w:val="ru-RU"/>
        </w:rPr>
      </w:pPr>
      <w:r>
        <w:rPr>
          <w:bCs/>
          <w:szCs w:val="28"/>
        </w:rPr>
        <w:br/>
      </w:r>
      <w:r w:rsidR="0076615A" w:rsidRPr="00432EC1">
        <w:rPr>
          <w:bCs/>
          <w:szCs w:val="28"/>
          <w:lang w:val="ru-RU"/>
        </w:rPr>
        <w:t xml:space="preserve">                                                                (</w:t>
      </w:r>
      <w:r w:rsidR="0076615A">
        <w:rPr>
          <w:bCs/>
          <w:szCs w:val="28"/>
          <w:lang w:val="en-US"/>
        </w:rPr>
        <w:t>m</w:t>
      </w:r>
      <w:r w:rsidR="0076615A" w:rsidRPr="00432EC1">
        <w:rPr>
          <w:bCs/>
          <w:szCs w:val="28"/>
          <w:vertAlign w:val="subscript"/>
          <w:lang w:val="ru-RU"/>
        </w:rPr>
        <w:t xml:space="preserve">1  -– </w:t>
      </w:r>
      <w:r w:rsidR="0076615A">
        <w:rPr>
          <w:bCs/>
          <w:szCs w:val="28"/>
          <w:lang w:val="ru-RU"/>
        </w:rPr>
        <w:t>m</w:t>
      </w:r>
      <w:r w:rsidR="0076615A">
        <w:rPr>
          <w:bCs/>
          <w:szCs w:val="28"/>
          <w:vertAlign w:val="subscript"/>
          <w:lang w:val="ru-RU"/>
        </w:rPr>
        <w:t>2</w:t>
      </w:r>
      <w:proofErr w:type="gramStart"/>
      <w:r w:rsidR="0076615A">
        <w:rPr>
          <w:bCs/>
          <w:szCs w:val="28"/>
          <w:vertAlign w:val="subscript"/>
          <w:lang w:val="ru-RU"/>
        </w:rPr>
        <w:t xml:space="preserve"> </w:t>
      </w:r>
      <w:r w:rsidR="0076615A">
        <w:rPr>
          <w:bCs/>
          <w:szCs w:val="28"/>
          <w:lang w:val="ru-RU"/>
        </w:rPr>
        <w:t>)</w:t>
      </w:r>
      <w:proofErr w:type="gramEnd"/>
      <w:r w:rsidR="0076615A">
        <w:rPr>
          <w:bCs/>
          <w:szCs w:val="28"/>
          <w:lang w:val="ru-RU"/>
        </w:rPr>
        <w:t>· 100</w:t>
      </w:r>
    </w:p>
    <w:p w:rsidR="0076615A" w:rsidRPr="00432EC1" w:rsidRDefault="0076615A" w:rsidP="00F71C12">
      <w:pPr>
        <w:pStyle w:val="ab"/>
        <w:ind w:firstLine="227"/>
        <w:rPr>
          <w:bCs/>
          <w:szCs w:val="28"/>
          <w:lang w:val="ru-RU"/>
        </w:rPr>
      </w:pPr>
      <w:r w:rsidRPr="00432EC1">
        <w:rPr>
          <w:bCs/>
          <w:szCs w:val="28"/>
          <w:lang w:val="ru-RU"/>
        </w:rPr>
        <w:t xml:space="preserve">                                                     </w:t>
      </w:r>
      <w:r>
        <w:rPr>
          <w:bCs/>
          <w:szCs w:val="28"/>
          <w:lang w:val="en-US"/>
        </w:rPr>
        <w:t>X</w:t>
      </w:r>
      <w:r w:rsidRPr="00432EC1">
        <w:rPr>
          <w:bCs/>
          <w:szCs w:val="28"/>
          <w:vertAlign w:val="subscript"/>
          <w:lang w:val="ru-RU"/>
        </w:rPr>
        <w:t>2</w:t>
      </w:r>
      <w:r w:rsidRPr="00432EC1">
        <w:rPr>
          <w:bCs/>
          <w:szCs w:val="28"/>
          <w:lang w:val="ru-RU"/>
        </w:rPr>
        <w:t xml:space="preserve"> =·————————  </w:t>
      </w:r>
    </w:p>
    <w:p w:rsidR="00A9580A" w:rsidRPr="0076615A" w:rsidRDefault="0076615A" w:rsidP="00F71C12">
      <w:pPr>
        <w:pStyle w:val="ab"/>
        <w:ind w:firstLine="227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                                </w:t>
      </w:r>
      <w:r w:rsidR="00432EC1">
        <w:rPr>
          <w:bCs/>
          <w:szCs w:val="28"/>
          <w:lang w:val="ru-RU"/>
        </w:rPr>
        <w:t xml:space="preserve">                               </w:t>
      </w:r>
      <w:proofErr w:type="spellStart"/>
      <w:r w:rsidR="00432EC1">
        <w:rPr>
          <w:bCs/>
          <w:szCs w:val="28"/>
          <w:lang w:val="ru-RU"/>
        </w:rPr>
        <w:t>m</w:t>
      </w:r>
      <w:proofErr w:type="spellEnd"/>
    </w:p>
    <w:p w:rsidR="00B20F9C" w:rsidRDefault="00432EC1" w:rsidP="00F71C12">
      <w:pPr>
        <w:pStyle w:val="ab"/>
        <w:ind w:firstLine="227"/>
        <w:rPr>
          <w:bCs/>
          <w:szCs w:val="28"/>
        </w:rPr>
      </w:pPr>
      <w:r>
        <w:rPr>
          <w:b/>
          <w:bCs/>
          <w:szCs w:val="28"/>
          <w:lang w:val="ru-RU"/>
        </w:rPr>
        <w:t xml:space="preserve">де </w:t>
      </w:r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m</w:t>
      </w:r>
      <w:proofErr w:type="spellEnd"/>
      <w:r>
        <w:rPr>
          <w:bCs/>
          <w:szCs w:val="28"/>
          <w:lang w:val="ru-RU"/>
        </w:rPr>
        <w:t xml:space="preserve"> – </w:t>
      </w:r>
      <w:proofErr w:type="spellStart"/>
      <w:r>
        <w:rPr>
          <w:bCs/>
          <w:szCs w:val="28"/>
          <w:lang w:val="ru-RU"/>
        </w:rPr>
        <w:t>маса</w:t>
      </w:r>
      <w:proofErr w:type="spellEnd"/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наважки напою кавового розчинного, г;</w:t>
      </w:r>
    </w:p>
    <w:p w:rsidR="00432EC1" w:rsidRDefault="00432EC1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 m</w:t>
      </w:r>
      <w:r>
        <w:rPr>
          <w:bCs/>
          <w:szCs w:val="28"/>
          <w:vertAlign w:val="subscript"/>
        </w:rPr>
        <w:t>1</w:t>
      </w:r>
      <w:r>
        <w:rPr>
          <w:bCs/>
          <w:szCs w:val="28"/>
        </w:rPr>
        <w:t xml:space="preserve">  маса тигля з золою після прожарювання, г;</w:t>
      </w:r>
    </w:p>
    <w:p w:rsidR="00432EC1" w:rsidRDefault="00432EC1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 m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 сума мас тигля  після прожарювання і золи </w:t>
      </w:r>
      <w:proofErr w:type="spellStart"/>
      <w:r>
        <w:rPr>
          <w:bCs/>
          <w:szCs w:val="28"/>
        </w:rPr>
        <w:t>беззольного</w:t>
      </w:r>
      <w:proofErr w:type="spellEnd"/>
      <w:r>
        <w:rPr>
          <w:bCs/>
          <w:szCs w:val="28"/>
        </w:rPr>
        <w:t xml:space="preserve"> фільтра;</w:t>
      </w:r>
    </w:p>
    <w:p w:rsidR="00432EC1" w:rsidRDefault="00432EC1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     </w:t>
      </w:r>
      <w:r>
        <w:rPr>
          <w:bCs/>
          <w:szCs w:val="28"/>
          <w:lang w:val="en-US"/>
        </w:rPr>
        <w:t>W</w:t>
      </w:r>
      <w:r w:rsidRPr="00D706E6">
        <w:rPr>
          <w:bCs/>
          <w:szCs w:val="28"/>
          <w:lang w:val="ru-RU"/>
        </w:rPr>
        <w:t xml:space="preserve">   </w:t>
      </w:r>
      <w:r w:rsidR="00D706E6">
        <w:rPr>
          <w:bCs/>
          <w:szCs w:val="28"/>
        </w:rPr>
        <w:t>масова частка вологи у випробувальному напої;</w:t>
      </w:r>
    </w:p>
    <w:p w:rsidR="00301027" w:rsidRDefault="00301027" w:rsidP="00F71C12">
      <w:pPr>
        <w:pStyle w:val="ab"/>
        <w:ind w:firstLine="227"/>
        <w:rPr>
          <w:bCs/>
          <w:szCs w:val="28"/>
        </w:rPr>
      </w:pPr>
    </w:p>
    <w:p w:rsidR="00301027" w:rsidRDefault="00301027" w:rsidP="00F71C12">
      <w:pPr>
        <w:pStyle w:val="ab"/>
        <w:ind w:firstLine="227"/>
        <w:rPr>
          <w:bCs/>
          <w:szCs w:val="28"/>
        </w:rPr>
      </w:pPr>
    </w:p>
    <w:p w:rsidR="00D706E6" w:rsidRDefault="00D706E6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lastRenderedPageBreak/>
        <w:t xml:space="preserve">10.3. 5 </w:t>
      </w:r>
      <w:r>
        <w:rPr>
          <w:b/>
          <w:bCs/>
          <w:szCs w:val="28"/>
        </w:rPr>
        <w:t xml:space="preserve">Правила </w:t>
      </w:r>
      <w:r>
        <w:rPr>
          <w:bCs/>
          <w:szCs w:val="28"/>
        </w:rPr>
        <w:t>оформлювання результатів</w:t>
      </w:r>
    </w:p>
    <w:p w:rsidR="00D706E6" w:rsidRPr="00D706E6" w:rsidRDefault="00D706E6" w:rsidP="00F71C12">
      <w:pPr>
        <w:pStyle w:val="ab"/>
        <w:ind w:firstLine="227"/>
        <w:rPr>
          <w:bCs/>
          <w:strike/>
          <w:szCs w:val="28"/>
          <w:u w:val="single"/>
        </w:rPr>
      </w:pPr>
      <w:r>
        <w:rPr>
          <w:bCs/>
          <w:szCs w:val="28"/>
        </w:rPr>
        <w:t>Обчислюють  з точністю до другого десяткового знака. За кінцевий результат випробувань приймають середнє арифметичне результатів двох паралельних визначень.</w:t>
      </w:r>
    </w:p>
    <w:p w:rsidR="00AA11F1" w:rsidRPr="00AA11F1" w:rsidRDefault="00AA11F1" w:rsidP="00F71C12">
      <w:pPr>
        <w:pStyle w:val="ab"/>
        <w:ind w:firstLine="227"/>
        <w:rPr>
          <w:b/>
          <w:bCs/>
          <w:szCs w:val="28"/>
        </w:rPr>
      </w:pPr>
    </w:p>
    <w:p w:rsidR="00F71C12" w:rsidRPr="00145316" w:rsidRDefault="00F71C12" w:rsidP="00F71C12">
      <w:pPr>
        <w:pStyle w:val="ab"/>
        <w:ind w:firstLine="227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74760" w:rsidRPr="00136E7A" w:rsidRDefault="00145316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Toc381704613"/>
      <w:bookmarkStart w:id="19" w:name="_Toc391985871"/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74760"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ПРАВИЛА ПРИЙМАННЯ</w:t>
      </w:r>
      <w:bookmarkEnd w:id="18"/>
      <w:bookmarkEnd w:id="19"/>
    </w:p>
    <w:p w:rsidR="009B4045" w:rsidRPr="00F31EF5" w:rsidRDefault="0043316C" w:rsidP="00145316">
      <w:pPr>
        <w:pStyle w:val="ab"/>
        <w:spacing w:line="360" w:lineRule="auto"/>
        <w:ind w:firstLine="227"/>
        <w:rPr>
          <w:szCs w:val="28"/>
        </w:rPr>
      </w:pPr>
      <w:r>
        <w:rPr>
          <w:spacing w:val="-16"/>
          <w:szCs w:val="28"/>
        </w:rPr>
        <w:t>11</w:t>
      </w:r>
      <w:r w:rsidR="00274760" w:rsidRPr="00D33693">
        <w:rPr>
          <w:spacing w:val="-16"/>
          <w:szCs w:val="28"/>
        </w:rPr>
        <w:t>.1</w:t>
      </w:r>
      <w:r w:rsidR="009B4045">
        <w:rPr>
          <w:spacing w:val="-16"/>
          <w:szCs w:val="28"/>
        </w:rPr>
        <w:t xml:space="preserve"> </w:t>
      </w:r>
      <w:r w:rsidR="00274760" w:rsidRPr="00D33693">
        <w:rPr>
          <w:spacing w:val="-5"/>
          <w:szCs w:val="28"/>
        </w:rPr>
        <w:t>Правила приймання — згідно з</w:t>
      </w:r>
      <w:r w:rsidR="00274760" w:rsidRPr="00D33693">
        <w:rPr>
          <w:szCs w:val="28"/>
        </w:rPr>
        <w:t xml:space="preserve"> </w:t>
      </w:r>
      <w:r w:rsidR="00F31EF5">
        <w:rPr>
          <w:szCs w:val="28"/>
        </w:rPr>
        <w:t>ДСТУ 4619</w:t>
      </w:r>
    </w:p>
    <w:p w:rsidR="00B52847" w:rsidRDefault="0043316C" w:rsidP="00B52847">
      <w:pPr>
        <w:pStyle w:val="ab"/>
        <w:spacing w:line="360" w:lineRule="auto"/>
        <w:ind w:firstLine="227"/>
        <w:rPr>
          <w:spacing w:val="-6"/>
          <w:szCs w:val="28"/>
        </w:rPr>
      </w:pPr>
      <w:r>
        <w:rPr>
          <w:szCs w:val="28"/>
        </w:rPr>
        <w:t>11</w:t>
      </w:r>
      <w:r w:rsidR="00B52847" w:rsidRPr="0043316C">
        <w:rPr>
          <w:szCs w:val="28"/>
        </w:rPr>
        <w:t>.2</w:t>
      </w:r>
      <w:r w:rsidR="00B52847">
        <w:rPr>
          <w:rFonts w:ascii="Arial" w:hAnsi="Arial" w:cs="Arial"/>
          <w:sz w:val="22"/>
          <w:szCs w:val="22"/>
        </w:rPr>
        <w:t xml:space="preserve"> </w:t>
      </w:r>
      <w:r w:rsidR="009B4045" w:rsidRPr="00B52847">
        <w:rPr>
          <w:spacing w:val="-5"/>
          <w:szCs w:val="28"/>
        </w:rPr>
        <w:t>Масову частку кофеїну, масову частку зо</w:t>
      </w:r>
      <w:r w:rsidR="00D706E6">
        <w:rPr>
          <w:spacing w:val="-5"/>
          <w:szCs w:val="28"/>
        </w:rPr>
        <w:t>ли</w:t>
      </w:r>
      <w:r w:rsidR="009B4045" w:rsidRPr="00B52847">
        <w:rPr>
          <w:spacing w:val="-5"/>
          <w:szCs w:val="28"/>
        </w:rPr>
        <w:t>, визначають періодично, але н</w:t>
      </w:r>
      <w:r w:rsidR="00B52847">
        <w:rPr>
          <w:spacing w:val="-5"/>
          <w:szCs w:val="28"/>
        </w:rPr>
        <w:t>е рідше одного разу на квартал</w:t>
      </w:r>
      <w:r w:rsidR="009B4045" w:rsidRPr="00B52847">
        <w:rPr>
          <w:spacing w:val="-5"/>
          <w:szCs w:val="28"/>
        </w:rPr>
        <w:t xml:space="preserve"> </w:t>
      </w:r>
      <w:r w:rsidR="00B52847" w:rsidRPr="00D33693">
        <w:rPr>
          <w:spacing w:val="-6"/>
          <w:szCs w:val="28"/>
        </w:rPr>
        <w:t xml:space="preserve">або </w:t>
      </w:r>
      <w:r w:rsidR="00B52847">
        <w:rPr>
          <w:spacing w:val="-6"/>
          <w:szCs w:val="28"/>
        </w:rPr>
        <w:t>за</w:t>
      </w:r>
      <w:r w:rsidR="00B52847" w:rsidRPr="00D33693">
        <w:rPr>
          <w:spacing w:val="-6"/>
          <w:szCs w:val="28"/>
        </w:rPr>
        <w:t xml:space="preserve"> вимог</w:t>
      </w:r>
      <w:r w:rsidR="00B52847">
        <w:rPr>
          <w:spacing w:val="-6"/>
          <w:szCs w:val="28"/>
        </w:rPr>
        <w:t>ою</w:t>
      </w:r>
      <w:r w:rsidR="00B52847" w:rsidRPr="00D33693">
        <w:rPr>
          <w:spacing w:val="-6"/>
          <w:szCs w:val="28"/>
        </w:rPr>
        <w:t xml:space="preserve"> споживача.</w:t>
      </w:r>
    </w:p>
    <w:p w:rsidR="005905C4" w:rsidRPr="00136E7A" w:rsidRDefault="00FF144A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_Toc381704611"/>
      <w:bookmarkStart w:id="21" w:name="_Toc391985872"/>
      <w:r>
        <w:rPr>
          <w:rFonts w:ascii="Times New Roman" w:hAnsi="Times New Roman" w:cs="Times New Roman"/>
          <w:spacing w:val="-18"/>
          <w:sz w:val="28"/>
          <w:szCs w:val="28"/>
          <w:lang w:val="uk-UA"/>
        </w:rPr>
        <w:t>12</w:t>
      </w:r>
      <w:r w:rsidR="005905C4" w:rsidRPr="00136E7A">
        <w:rPr>
          <w:rFonts w:ascii="Times New Roman" w:hAnsi="Times New Roman" w:cs="Times New Roman"/>
          <w:spacing w:val="-18"/>
          <w:sz w:val="28"/>
          <w:szCs w:val="28"/>
          <w:lang w:val="uk-UA"/>
        </w:rPr>
        <w:t xml:space="preserve"> ПРАВИЛА </w:t>
      </w:r>
      <w:r w:rsidR="005905C4" w:rsidRPr="00136E7A">
        <w:rPr>
          <w:rFonts w:ascii="Times New Roman" w:hAnsi="Times New Roman" w:cs="Times New Roman"/>
          <w:sz w:val="28"/>
          <w:szCs w:val="28"/>
          <w:lang w:val="uk-UA"/>
        </w:rPr>
        <w:t>ТРАНСПОРТУВАННЯ ТА ЗБЕРІГАННЯ</w:t>
      </w:r>
      <w:bookmarkEnd w:id="20"/>
      <w:bookmarkEnd w:id="21"/>
    </w:p>
    <w:p w:rsidR="005905C4" w:rsidRPr="00D33693" w:rsidRDefault="00FF144A" w:rsidP="00D11721">
      <w:pPr>
        <w:pStyle w:val="ab"/>
        <w:spacing w:line="360" w:lineRule="auto"/>
        <w:ind w:firstLine="227"/>
        <w:rPr>
          <w:szCs w:val="28"/>
        </w:rPr>
      </w:pPr>
      <w:r>
        <w:rPr>
          <w:spacing w:val="-21"/>
          <w:szCs w:val="28"/>
        </w:rPr>
        <w:t>12</w:t>
      </w:r>
      <w:r w:rsidR="005905C4" w:rsidRPr="00D33693">
        <w:rPr>
          <w:spacing w:val="-21"/>
          <w:szCs w:val="28"/>
        </w:rPr>
        <w:t>.1</w:t>
      </w:r>
      <w:r w:rsidR="005905C4" w:rsidRPr="00D33693">
        <w:rPr>
          <w:szCs w:val="28"/>
        </w:rPr>
        <w:t xml:space="preserve"> Для </w:t>
      </w:r>
      <w:r w:rsidR="005905C4">
        <w:rPr>
          <w:szCs w:val="28"/>
        </w:rPr>
        <w:t>транспортування</w:t>
      </w:r>
      <w:r w:rsidR="005905C4" w:rsidRPr="00D33693">
        <w:rPr>
          <w:szCs w:val="28"/>
        </w:rPr>
        <w:t xml:space="preserve"> </w:t>
      </w:r>
      <w:r w:rsidR="00F51012">
        <w:rPr>
          <w:szCs w:val="28"/>
        </w:rPr>
        <w:t>напоїв</w:t>
      </w:r>
      <w:r w:rsidR="005905C4">
        <w:rPr>
          <w:szCs w:val="28"/>
        </w:rPr>
        <w:t xml:space="preserve"> </w:t>
      </w:r>
      <w:r w:rsidR="005905C4" w:rsidRPr="00D33693">
        <w:rPr>
          <w:szCs w:val="28"/>
        </w:rPr>
        <w:t xml:space="preserve">використовують спеціально призначені або обладнані для </w:t>
      </w:r>
      <w:r w:rsidR="005905C4">
        <w:rPr>
          <w:szCs w:val="28"/>
        </w:rPr>
        <w:t>цього</w:t>
      </w:r>
      <w:r w:rsidR="005905C4" w:rsidRPr="00D33693">
        <w:rPr>
          <w:szCs w:val="28"/>
        </w:rPr>
        <w:t xml:space="preserve"> транспортні засоби, що мають дозвільні документи згідно з правилами перевезення на цьому виді транспорту.</w:t>
      </w:r>
    </w:p>
    <w:p w:rsidR="005905C4" w:rsidRPr="00D33693" w:rsidRDefault="005905C4" w:rsidP="00D11721">
      <w:pPr>
        <w:pStyle w:val="ab"/>
        <w:spacing w:line="360" w:lineRule="auto"/>
        <w:ind w:firstLine="227"/>
        <w:rPr>
          <w:szCs w:val="28"/>
        </w:rPr>
      </w:pPr>
      <w:r w:rsidRPr="00D11721">
        <w:rPr>
          <w:spacing w:val="-21"/>
          <w:szCs w:val="28"/>
        </w:rPr>
        <w:t>Умови транспортування мають відповідати параметрам зберігання, які</w:t>
      </w:r>
      <w:r>
        <w:rPr>
          <w:szCs w:val="28"/>
        </w:rPr>
        <w:t xml:space="preserve"> зазначив </w:t>
      </w:r>
      <w:r w:rsidRPr="00D33693">
        <w:rPr>
          <w:szCs w:val="28"/>
        </w:rPr>
        <w:t>виробник.</w:t>
      </w:r>
    </w:p>
    <w:p w:rsidR="005905C4" w:rsidRPr="00D33693" w:rsidRDefault="005905C4" w:rsidP="00D11721">
      <w:pPr>
        <w:pStyle w:val="ab"/>
        <w:spacing w:line="360" w:lineRule="auto"/>
        <w:ind w:firstLine="227"/>
        <w:rPr>
          <w:szCs w:val="28"/>
        </w:rPr>
      </w:pPr>
      <w:r w:rsidRPr="00D33693">
        <w:rPr>
          <w:spacing w:val="-8"/>
          <w:szCs w:val="28"/>
        </w:rPr>
        <w:t xml:space="preserve">Заборонено використовувати транспортні засоби, </w:t>
      </w:r>
      <w:r>
        <w:rPr>
          <w:spacing w:val="-8"/>
          <w:szCs w:val="28"/>
        </w:rPr>
        <w:t>у</w:t>
      </w:r>
      <w:r w:rsidRPr="00D33693">
        <w:rPr>
          <w:spacing w:val="-8"/>
          <w:szCs w:val="28"/>
        </w:rPr>
        <w:t xml:space="preserve"> яких перевозили отруйні речовини та вантажі з різким запахом, а також транспортувати </w:t>
      </w:r>
      <w:r w:rsidR="00F51012">
        <w:rPr>
          <w:spacing w:val="-8"/>
          <w:szCs w:val="28"/>
        </w:rPr>
        <w:t>напої</w:t>
      </w:r>
      <w:r>
        <w:rPr>
          <w:spacing w:val="-8"/>
          <w:szCs w:val="28"/>
        </w:rPr>
        <w:t xml:space="preserve"> </w:t>
      </w:r>
      <w:r w:rsidRPr="00D33693">
        <w:rPr>
          <w:spacing w:val="-8"/>
          <w:szCs w:val="28"/>
        </w:rPr>
        <w:t xml:space="preserve"> разом із продуктами, що мають спе</w:t>
      </w:r>
      <w:r w:rsidRPr="00D33693">
        <w:rPr>
          <w:szCs w:val="28"/>
        </w:rPr>
        <w:t>цифічний запах.</w:t>
      </w:r>
    </w:p>
    <w:p w:rsidR="002E798D" w:rsidRDefault="00D11721" w:rsidP="00D11721">
      <w:pPr>
        <w:pStyle w:val="ab"/>
        <w:spacing w:line="360" w:lineRule="auto"/>
        <w:ind w:firstLine="227"/>
        <w:rPr>
          <w:spacing w:val="-8"/>
          <w:szCs w:val="28"/>
        </w:rPr>
      </w:pPr>
      <w:r>
        <w:rPr>
          <w:spacing w:val="-10"/>
          <w:szCs w:val="28"/>
        </w:rPr>
        <w:t>12</w:t>
      </w:r>
      <w:r w:rsidR="005905C4" w:rsidRPr="00D33693">
        <w:rPr>
          <w:spacing w:val="-10"/>
          <w:szCs w:val="28"/>
        </w:rPr>
        <w:t xml:space="preserve">.2 </w:t>
      </w:r>
      <w:r w:rsidR="00F51012">
        <w:rPr>
          <w:spacing w:val="-8"/>
          <w:szCs w:val="28"/>
        </w:rPr>
        <w:t>Напої</w:t>
      </w:r>
      <w:r w:rsidR="005905C4" w:rsidRPr="009C210D">
        <w:rPr>
          <w:spacing w:val="-8"/>
          <w:szCs w:val="28"/>
        </w:rPr>
        <w:t xml:space="preserve"> зберігають у сухих, чистих, добре вентильованих приміщеннях, які не мають стороннього запаху, не заражені шкідниками хлібних запасів, </w:t>
      </w:r>
      <w:r w:rsidR="00F51012">
        <w:rPr>
          <w:spacing w:val="-8"/>
          <w:szCs w:val="28"/>
        </w:rPr>
        <w:t xml:space="preserve">за </w:t>
      </w:r>
      <w:r w:rsidR="005905C4" w:rsidRPr="009C210D">
        <w:rPr>
          <w:spacing w:val="-8"/>
          <w:szCs w:val="28"/>
        </w:rPr>
        <w:t xml:space="preserve">відносної вологості повітря, що не перевищує 75 </w:t>
      </w:r>
      <w:r w:rsidR="00160C8B">
        <w:rPr>
          <w:spacing w:val="-8"/>
          <w:szCs w:val="28"/>
        </w:rPr>
        <w:t xml:space="preserve">%, за температури (18±5)°С, без різких коливань. </w:t>
      </w:r>
      <w:r w:rsidR="005905C4" w:rsidRPr="009C210D">
        <w:rPr>
          <w:spacing w:val="-8"/>
          <w:szCs w:val="28"/>
        </w:rPr>
        <w:t xml:space="preserve"> </w:t>
      </w:r>
      <w:bookmarkStart w:id="22" w:name="_Toc381704614"/>
      <w:r>
        <w:rPr>
          <w:spacing w:val="-8"/>
          <w:szCs w:val="28"/>
        </w:rPr>
        <w:t>Продукція не повинна зазнавати впливу прямих сонячних променів.</w:t>
      </w:r>
    </w:p>
    <w:p w:rsidR="00274760" w:rsidRPr="00136E7A" w:rsidRDefault="002E798D" w:rsidP="00F45F92">
      <w:pPr>
        <w:pStyle w:val="1"/>
        <w:numPr>
          <w:ilvl w:val="0"/>
          <w:numId w:val="0"/>
        </w:num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_Toc391985873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5F9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760" w:rsidRPr="00136E7A">
        <w:rPr>
          <w:rFonts w:ascii="Times New Roman" w:hAnsi="Times New Roman" w:cs="Times New Roman"/>
          <w:sz w:val="28"/>
          <w:szCs w:val="28"/>
          <w:lang w:val="uk-UA"/>
        </w:rPr>
        <w:t>ГАРАНТІЇ ВИРОБНИКА</w:t>
      </w:r>
      <w:bookmarkEnd w:id="22"/>
      <w:bookmarkEnd w:id="23"/>
    </w:p>
    <w:p w:rsidR="00CD03D7" w:rsidRDefault="00CD03D7" w:rsidP="00D11721">
      <w:pPr>
        <w:pStyle w:val="ab"/>
        <w:spacing w:line="360" w:lineRule="auto"/>
        <w:ind w:firstLine="227"/>
        <w:rPr>
          <w:szCs w:val="28"/>
        </w:rPr>
      </w:pPr>
      <w:r>
        <w:rPr>
          <w:spacing w:val="-1"/>
          <w:szCs w:val="28"/>
        </w:rPr>
        <w:t>1</w:t>
      </w:r>
      <w:r w:rsidR="002E798D">
        <w:rPr>
          <w:spacing w:val="-1"/>
          <w:szCs w:val="28"/>
        </w:rPr>
        <w:t>0</w:t>
      </w:r>
      <w:r>
        <w:rPr>
          <w:spacing w:val="-1"/>
          <w:szCs w:val="28"/>
        </w:rPr>
        <w:t>.1</w:t>
      </w:r>
      <w:r w:rsidR="00B141C3">
        <w:rPr>
          <w:spacing w:val="-1"/>
          <w:szCs w:val="28"/>
        </w:rPr>
        <w:t xml:space="preserve"> </w:t>
      </w:r>
      <w:r w:rsidRPr="00CD03D7">
        <w:rPr>
          <w:spacing w:val="-1"/>
          <w:szCs w:val="28"/>
        </w:rPr>
        <w:t xml:space="preserve">Виробник гарантує відповідність </w:t>
      </w:r>
      <w:r w:rsidR="00D11721">
        <w:rPr>
          <w:spacing w:val="-1"/>
          <w:szCs w:val="28"/>
        </w:rPr>
        <w:t>напоїв</w:t>
      </w:r>
      <w:r w:rsidRPr="00CD03D7">
        <w:rPr>
          <w:spacing w:val="-1"/>
          <w:szCs w:val="28"/>
        </w:rPr>
        <w:t xml:space="preserve"> вимогам цього стан</w:t>
      </w:r>
      <w:r w:rsidRPr="00CD03D7">
        <w:rPr>
          <w:szCs w:val="28"/>
        </w:rPr>
        <w:t>дарту у разі дотримування умов транспортування та зберігання.</w:t>
      </w:r>
    </w:p>
    <w:p w:rsidR="00160C8B" w:rsidRPr="00CD03D7" w:rsidRDefault="00160C8B" w:rsidP="00D11721">
      <w:pPr>
        <w:pStyle w:val="ab"/>
        <w:spacing w:line="360" w:lineRule="auto"/>
        <w:ind w:firstLine="227"/>
        <w:rPr>
          <w:spacing w:val="-13"/>
          <w:szCs w:val="28"/>
        </w:rPr>
      </w:pPr>
      <w:r>
        <w:rPr>
          <w:szCs w:val="28"/>
        </w:rPr>
        <w:t>10.2 Строк придатності , умови зберігання й транспортування продукції встановлює виробник на конкретну  назву напоїв  відповідно до чинного законодавства.</w:t>
      </w:r>
    </w:p>
    <w:p w:rsidR="00CD3BB2" w:rsidRDefault="00B141C3" w:rsidP="00301027">
      <w:pPr>
        <w:pStyle w:val="ab"/>
        <w:spacing w:line="360" w:lineRule="auto"/>
        <w:ind w:firstLine="227"/>
        <w:rPr>
          <w:szCs w:val="28"/>
        </w:rPr>
      </w:pPr>
      <w:r>
        <w:rPr>
          <w:szCs w:val="28"/>
        </w:rPr>
        <w:t>1</w:t>
      </w:r>
      <w:r w:rsidR="002E798D">
        <w:rPr>
          <w:szCs w:val="28"/>
        </w:rPr>
        <w:t>0</w:t>
      </w:r>
      <w:r>
        <w:rPr>
          <w:szCs w:val="28"/>
        </w:rPr>
        <w:t xml:space="preserve">.2 </w:t>
      </w:r>
      <w:r w:rsidR="00160C8B">
        <w:rPr>
          <w:szCs w:val="28"/>
        </w:rPr>
        <w:t>Рекомендований с</w:t>
      </w:r>
      <w:r w:rsidR="00CD03D7" w:rsidRPr="00CD03D7">
        <w:rPr>
          <w:szCs w:val="28"/>
        </w:rPr>
        <w:t xml:space="preserve">трок придатності </w:t>
      </w:r>
      <w:r w:rsidR="009E239B">
        <w:rPr>
          <w:szCs w:val="28"/>
        </w:rPr>
        <w:t xml:space="preserve">напоїв </w:t>
      </w:r>
      <w:r w:rsidR="00CD03D7" w:rsidRPr="00CD03D7">
        <w:rPr>
          <w:szCs w:val="28"/>
        </w:rPr>
        <w:t xml:space="preserve">до </w:t>
      </w:r>
      <w:r w:rsidR="00A221CF">
        <w:rPr>
          <w:szCs w:val="28"/>
        </w:rPr>
        <w:t>споживання</w:t>
      </w:r>
      <w:r w:rsidR="00CD03D7" w:rsidRPr="00CD03D7">
        <w:rPr>
          <w:szCs w:val="28"/>
        </w:rPr>
        <w:t xml:space="preserve"> з дня виготовлення</w:t>
      </w:r>
      <w:r w:rsidR="009E239B">
        <w:rPr>
          <w:szCs w:val="28"/>
        </w:rPr>
        <w:t xml:space="preserve">  зазначено </w:t>
      </w:r>
      <w:r w:rsidR="00301027">
        <w:rPr>
          <w:szCs w:val="28"/>
        </w:rPr>
        <w:t xml:space="preserve"> у таблиці 6</w:t>
      </w:r>
    </w:p>
    <w:p w:rsidR="00CD3BB2" w:rsidRDefault="00CD3BB2" w:rsidP="00D11721">
      <w:pPr>
        <w:pStyle w:val="ab"/>
        <w:spacing w:line="360" w:lineRule="auto"/>
        <w:ind w:firstLine="227"/>
        <w:rPr>
          <w:szCs w:val="28"/>
        </w:rPr>
      </w:pPr>
    </w:p>
    <w:p w:rsidR="00CD3BB2" w:rsidRDefault="00CD3BB2" w:rsidP="00D11721">
      <w:pPr>
        <w:pStyle w:val="ab"/>
        <w:spacing w:line="360" w:lineRule="auto"/>
        <w:ind w:firstLine="227"/>
        <w:rPr>
          <w:szCs w:val="28"/>
        </w:rPr>
      </w:pPr>
    </w:p>
    <w:p w:rsidR="00D11721" w:rsidRPr="003D7CB4" w:rsidRDefault="00D11721" w:rsidP="00D11721">
      <w:pPr>
        <w:shd w:val="clear" w:color="auto" w:fill="FFFFFF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D7CB4">
        <w:rPr>
          <w:rFonts w:ascii="Times New Roman" w:hAnsi="Times New Roman"/>
          <w:b/>
          <w:sz w:val="28"/>
          <w:szCs w:val="28"/>
          <w:lang w:val="uk-UA"/>
        </w:rPr>
        <w:t>Таблиця 6</w:t>
      </w:r>
      <w:r w:rsidRPr="003D7CB4">
        <w:rPr>
          <w:rFonts w:ascii="Times New Roman" w:hAnsi="Times New Roman"/>
          <w:sz w:val="28"/>
          <w:szCs w:val="28"/>
          <w:lang w:val="uk-UA"/>
        </w:rPr>
        <w:t xml:space="preserve"> – Термін зберігання напоїв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1850"/>
        <w:gridCol w:w="1835"/>
        <w:gridCol w:w="1840"/>
      </w:tblGrid>
      <w:tr w:rsidR="00D11721" w:rsidRPr="00E8376C" w:rsidTr="00C7435A">
        <w:tc>
          <w:tcPr>
            <w:tcW w:w="4788" w:type="dxa"/>
            <w:vMerge w:val="restart"/>
            <w:vAlign w:val="center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паковання</w:t>
            </w:r>
            <w:proofErr w:type="spellEnd"/>
          </w:p>
        </w:tc>
        <w:tc>
          <w:tcPr>
            <w:tcW w:w="5633" w:type="dxa"/>
            <w:gridSpan w:val="3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Назва виду напою</w:t>
            </w:r>
          </w:p>
        </w:tc>
      </w:tr>
      <w:tr w:rsidR="003D7CB4" w:rsidRPr="00E8376C" w:rsidTr="00C7435A">
        <w:tc>
          <w:tcPr>
            <w:tcW w:w="4788" w:type="dxa"/>
            <w:vMerge/>
          </w:tcPr>
          <w:p w:rsidR="00D11721" w:rsidRPr="00D11721" w:rsidRDefault="00D11721" w:rsidP="00C7435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  <w:vAlign w:val="center"/>
          </w:tcPr>
          <w:p w:rsidR="00D11721" w:rsidRPr="00D11721" w:rsidRDefault="00D11721" w:rsidP="003D7CB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із цикорієм 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D7CB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7CB4">
              <w:rPr>
                <w:rFonts w:ascii="Times New Roman" w:hAnsi="Times New Roman"/>
                <w:sz w:val="28"/>
                <w:szCs w:val="28"/>
                <w:lang w:val="uk-UA"/>
              </w:rPr>
              <w:t>іншими рослинними продуктами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, 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їх сумішшю</w:t>
            </w:r>
          </w:p>
        </w:tc>
        <w:tc>
          <w:tcPr>
            <w:tcW w:w="1878" w:type="dxa"/>
            <w:vAlign w:val="center"/>
          </w:tcPr>
          <w:p w:rsidR="00D11721" w:rsidRPr="00D11721" w:rsidRDefault="00D11721" w:rsidP="00D117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із замінником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молочних вершків</w:t>
            </w:r>
          </w:p>
        </w:tc>
        <w:tc>
          <w:tcPr>
            <w:tcW w:w="1878" w:type="dxa"/>
            <w:vAlign w:val="center"/>
          </w:tcPr>
          <w:p w:rsidR="00D11721" w:rsidRPr="00D11721" w:rsidRDefault="00D11721" w:rsidP="00D1172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з молочними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продуктами</w:t>
            </w:r>
          </w:p>
        </w:tc>
      </w:tr>
      <w:tr w:rsidR="00D11721" w:rsidRPr="00E8376C" w:rsidTr="00395DA7">
        <w:trPr>
          <w:trHeight w:val="386"/>
        </w:trPr>
        <w:tc>
          <w:tcPr>
            <w:tcW w:w="4788" w:type="dxa"/>
            <w:vMerge/>
          </w:tcPr>
          <w:p w:rsidR="00D11721" w:rsidRPr="00D11721" w:rsidRDefault="00D11721" w:rsidP="00C7435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3" w:type="dxa"/>
            <w:gridSpan w:val="3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не більше ніж, міс.</w:t>
            </w:r>
          </w:p>
        </w:tc>
      </w:tr>
      <w:tr w:rsidR="003D7CB4" w:rsidRPr="00E8376C" w:rsidTr="00C7435A">
        <w:tc>
          <w:tcPr>
            <w:tcW w:w="4788" w:type="dxa"/>
          </w:tcPr>
          <w:p w:rsidR="00D11721" w:rsidRPr="00D11721" w:rsidRDefault="003D7CB4" w:rsidP="003D7CB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Вагова продукція (для підприємств</w:t>
            </w:r>
            <w:r w:rsidRPr="006965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ресторанного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77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D7CB4" w:rsidRPr="00E8376C" w:rsidTr="00C7435A">
        <w:tc>
          <w:tcPr>
            <w:tcW w:w="4788" w:type="dxa"/>
          </w:tcPr>
          <w:p w:rsidR="00D11721" w:rsidRPr="00D11721" w:rsidRDefault="003D7CB4" w:rsidP="00161B4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Фасована продукція</w:t>
            </w:r>
          </w:p>
        </w:tc>
        <w:tc>
          <w:tcPr>
            <w:tcW w:w="1877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78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78" w:type="dxa"/>
          </w:tcPr>
          <w:p w:rsidR="00D11721" w:rsidRPr="00D11721" w:rsidRDefault="00D11721" w:rsidP="00C7435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72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3D7CB4" w:rsidRDefault="003D7CB4" w:rsidP="00B141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</w:p>
    <w:p w:rsidR="00C57BFC" w:rsidRPr="00136E7A" w:rsidRDefault="00C57BFC" w:rsidP="00C57BFC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bookmarkStart w:id="24" w:name="_Toc381704615"/>
      <w:bookmarkStart w:id="25" w:name="_Toc391985874"/>
      <w:r w:rsidRPr="00136E7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  <w:bookmarkEnd w:id="24"/>
      <w:bookmarkEnd w:id="25"/>
    </w:p>
    <w:p w:rsidR="00C57BFC" w:rsidRPr="00136E7A" w:rsidRDefault="00C57BFC" w:rsidP="00C57BFC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26" w:name="_Toc381704616"/>
      <w:bookmarkStart w:id="27" w:name="_Toc391023502"/>
      <w:bookmarkStart w:id="28" w:name="_Toc391985875"/>
      <w:r w:rsidRPr="00136E7A">
        <w:rPr>
          <w:rFonts w:ascii="Times New Roman" w:hAnsi="Times New Roman" w:cs="Times New Roman"/>
          <w:b w:val="0"/>
          <w:sz w:val="28"/>
          <w:szCs w:val="28"/>
          <w:lang w:val="uk-UA"/>
        </w:rPr>
        <w:t>(довідковий)</w:t>
      </w:r>
      <w:bookmarkEnd w:id="26"/>
      <w:bookmarkEnd w:id="27"/>
      <w:bookmarkEnd w:id="28"/>
    </w:p>
    <w:p w:rsidR="00C57BFC" w:rsidRPr="00136E7A" w:rsidRDefault="00C57BFC" w:rsidP="00C57BFC">
      <w:pPr>
        <w:jc w:val="center"/>
        <w:rPr>
          <w:lang w:val="uk-UA"/>
        </w:rPr>
      </w:pPr>
    </w:p>
    <w:p w:rsidR="00C57BFC" w:rsidRPr="00136E7A" w:rsidRDefault="00C57BFC" w:rsidP="00C57BFC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_Toc381704617"/>
      <w:bookmarkStart w:id="30" w:name="_Toc391985876"/>
      <w:r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КОДИ ПРОДУКЦІЇ ЗГІДНО З </w:t>
      </w:r>
      <w:proofErr w:type="spellStart"/>
      <w:r w:rsidRPr="00136E7A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 016</w:t>
      </w:r>
      <w:bookmarkEnd w:id="29"/>
      <w:bookmarkEnd w:id="30"/>
    </w:p>
    <w:p w:rsidR="00C57BFC" w:rsidRPr="00D33693" w:rsidRDefault="00C57BFC" w:rsidP="00C57BF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7BFC" w:rsidRPr="00D33693" w:rsidRDefault="00C57BFC" w:rsidP="00C57BF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3693">
        <w:rPr>
          <w:rFonts w:ascii="Times New Roman" w:hAnsi="Times New Roman"/>
          <w:b/>
          <w:sz w:val="28"/>
          <w:szCs w:val="28"/>
          <w:lang w:val="uk-UA" w:eastAsia="ru-RU"/>
        </w:rPr>
        <w:t xml:space="preserve">Таблиця А.1 – </w:t>
      </w:r>
      <w:r w:rsidRPr="00D33693">
        <w:rPr>
          <w:rFonts w:ascii="Times New Roman" w:hAnsi="Times New Roman"/>
          <w:sz w:val="28"/>
          <w:szCs w:val="28"/>
          <w:lang w:val="uk-UA" w:eastAsia="ru-RU"/>
        </w:rPr>
        <w:t xml:space="preserve">Коди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продукції згідно з </w:t>
      </w:r>
      <w:proofErr w:type="spellStart"/>
      <w:r w:rsidRPr="00D33693">
        <w:rPr>
          <w:rFonts w:ascii="Times New Roman" w:hAnsi="Times New Roman"/>
          <w:sz w:val="28"/>
          <w:szCs w:val="28"/>
          <w:lang w:val="uk-UA" w:eastAsia="ru-RU"/>
        </w:rPr>
        <w:t>ДК</w:t>
      </w:r>
      <w:proofErr w:type="spellEnd"/>
      <w:r w:rsidRPr="00D33693">
        <w:rPr>
          <w:rFonts w:ascii="Times New Roman" w:hAnsi="Times New Roman"/>
          <w:sz w:val="28"/>
          <w:szCs w:val="28"/>
          <w:lang w:val="uk-UA" w:eastAsia="ru-RU"/>
        </w:rPr>
        <w:t xml:space="preserve"> 016</w:t>
      </w:r>
    </w:p>
    <w:p w:rsidR="00B141C3" w:rsidRPr="00027269" w:rsidRDefault="00B141C3" w:rsidP="00B141C3">
      <w:pPr>
        <w:spacing w:after="0" w:line="360" w:lineRule="auto"/>
        <w:ind w:left="142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835"/>
      </w:tblGrid>
      <w:tr w:rsidR="00835494" w:rsidRPr="00136E7A" w:rsidTr="00E550FC">
        <w:trPr>
          <w:trHeight w:val="418"/>
        </w:trPr>
        <w:tc>
          <w:tcPr>
            <w:tcW w:w="7054" w:type="dxa"/>
          </w:tcPr>
          <w:p w:rsidR="00835494" w:rsidRPr="00136E7A" w:rsidRDefault="00835494" w:rsidP="00825D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E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продукції</w:t>
            </w:r>
          </w:p>
        </w:tc>
        <w:tc>
          <w:tcPr>
            <w:tcW w:w="2835" w:type="dxa"/>
          </w:tcPr>
          <w:p w:rsidR="00835494" w:rsidRPr="00136E7A" w:rsidRDefault="00835494" w:rsidP="00825D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6E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Код ДКПП</w:t>
            </w:r>
          </w:p>
        </w:tc>
      </w:tr>
      <w:tr w:rsidR="00E550FC" w:rsidRPr="00136E7A" w:rsidTr="00E550FC">
        <w:tc>
          <w:tcPr>
            <w:tcW w:w="7054" w:type="dxa"/>
            <w:vAlign w:val="center"/>
          </w:tcPr>
          <w:p w:rsidR="00E550FC" w:rsidRPr="00E550FC" w:rsidRDefault="00E550FC" w:rsidP="00C743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0FC">
              <w:rPr>
                <w:rFonts w:ascii="Times New Roman" w:hAnsi="Times New Roman"/>
                <w:sz w:val="28"/>
                <w:szCs w:val="28"/>
                <w:lang w:val="uk-UA"/>
              </w:rPr>
              <w:t>Напої кавові розчинні</w:t>
            </w:r>
          </w:p>
        </w:tc>
        <w:tc>
          <w:tcPr>
            <w:tcW w:w="2835" w:type="dxa"/>
            <w:vAlign w:val="center"/>
          </w:tcPr>
          <w:p w:rsidR="00E550FC" w:rsidRPr="00E550FC" w:rsidRDefault="00E550FC" w:rsidP="00C7435A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  <w:r w:rsidRPr="00E550FC">
              <w:rPr>
                <w:rFonts w:ascii="Times New Roman" w:hAnsi="Times New Roman"/>
                <w:sz w:val="28"/>
                <w:szCs w:val="28"/>
                <w:lang w:val="uk-UA"/>
              </w:rPr>
              <w:t>10.83.12-10.00</w:t>
            </w:r>
          </w:p>
        </w:tc>
      </w:tr>
    </w:tbl>
    <w:p w:rsidR="00102F09" w:rsidRPr="00136E7A" w:rsidRDefault="00102F09" w:rsidP="00102F09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_Toc391985877"/>
      <w:r w:rsidRPr="00136E7A">
        <w:rPr>
          <w:rFonts w:ascii="Times New Roman" w:hAnsi="Times New Roman" w:cs="Times New Roman"/>
          <w:sz w:val="28"/>
          <w:szCs w:val="28"/>
          <w:lang w:val="uk-UA"/>
        </w:rPr>
        <w:t xml:space="preserve">Д О Д А Т О К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bookmarkEnd w:id="31"/>
    </w:p>
    <w:p w:rsidR="00102F09" w:rsidRPr="00136E7A" w:rsidRDefault="00102F09" w:rsidP="00102F09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32" w:name="_Toc391985878"/>
      <w:r w:rsidRPr="00136E7A">
        <w:rPr>
          <w:rFonts w:ascii="Times New Roman" w:hAnsi="Times New Roman" w:cs="Times New Roman"/>
          <w:b w:val="0"/>
          <w:sz w:val="28"/>
          <w:szCs w:val="28"/>
          <w:lang w:val="uk-UA"/>
        </w:rPr>
        <w:t>(довідковий)</w:t>
      </w:r>
      <w:bookmarkEnd w:id="32"/>
    </w:p>
    <w:p w:rsidR="00102F09" w:rsidRPr="00136E7A" w:rsidRDefault="00102F09" w:rsidP="00102F09">
      <w:pPr>
        <w:pStyle w:val="1"/>
        <w:numPr>
          <w:ilvl w:val="0"/>
          <w:numId w:val="0"/>
        </w:numPr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_Toc391985879"/>
      <w:r w:rsidRPr="00136E7A">
        <w:rPr>
          <w:rFonts w:ascii="Times New Roman" w:hAnsi="Times New Roman" w:cs="Times New Roman"/>
          <w:sz w:val="28"/>
          <w:szCs w:val="28"/>
          <w:lang w:val="uk-UA"/>
        </w:rPr>
        <w:t>Б І Б Л І О Г Р А Ф І Я</w:t>
      </w:r>
      <w:bookmarkEnd w:id="33"/>
    </w:p>
    <w:p w:rsidR="00790908" w:rsidRPr="00F519D9" w:rsidRDefault="00790908" w:rsidP="00790908">
      <w:pPr>
        <w:pStyle w:val="1"/>
        <w:ind w:left="709"/>
        <w:jc w:val="center"/>
        <w:rPr>
          <w:rFonts w:ascii="Times New Roman" w:hAnsi="Times New Roman" w:cs="Times New Roman"/>
          <w:spacing w:val="-2"/>
          <w:kern w:val="12"/>
          <w:sz w:val="28"/>
          <w:szCs w:val="28"/>
          <w:lang w:val="uk-UA"/>
        </w:rPr>
      </w:pPr>
      <w:bookmarkStart w:id="34" w:name="_Toc381704620"/>
      <w:bookmarkStart w:id="35" w:name="_Toc408689377"/>
      <w:r w:rsidRPr="00F519D9">
        <w:rPr>
          <w:rFonts w:ascii="Times New Roman" w:hAnsi="Times New Roman" w:cs="Times New Roman"/>
          <w:spacing w:val="-2"/>
          <w:kern w:val="12"/>
          <w:sz w:val="28"/>
          <w:szCs w:val="28"/>
          <w:lang w:val="uk-UA"/>
        </w:rPr>
        <w:t>БІБЛІОГРАФІЯ</w:t>
      </w:r>
      <w:bookmarkEnd w:id="34"/>
      <w:bookmarkEnd w:id="35"/>
    </w:p>
    <w:p w:rsidR="0001587C" w:rsidRDefault="007A7949" w:rsidP="007909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Закон України  Про інформацію  для споживачів щодо харчових продуктів </w:t>
      </w:r>
    </w:p>
    <w:p w:rsidR="00B36923" w:rsidRDefault="00B36923" w:rsidP="007909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Закон України «Про вилучення з обігу, переробку , утилізацію знищення </w:t>
      </w:r>
    </w:p>
    <w:p w:rsidR="00790908" w:rsidRDefault="00B36923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або подальше використання неякісної та небезпечної продукції </w:t>
      </w:r>
      <w:r w:rsidR="007A7949"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</w:t>
      </w:r>
      <w:r w:rsidR="00790908"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</w:t>
      </w:r>
      <w:r w:rsid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                                                    </w:t>
      </w:r>
      <w:r w:rsid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</w:t>
      </w:r>
      <w:r w:rsidR="003A4A0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3</w:t>
      </w:r>
      <w:r w:rsidR="00790908"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Постанова Кабінету Міністрів України </w:t>
      </w: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№1120 від 13.07.2000  «</w:t>
      </w:r>
      <w:r w:rsidR="00790908"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Про затвердження 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</w: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»</w:t>
      </w:r>
      <w:r w:rsidR="00790908" w:rsidRPr="0001587C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</w:t>
      </w:r>
    </w:p>
    <w:p w:rsidR="003A4A0E" w:rsidRDefault="003A4A0E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4 ДСН 3.3.6.037 -99 Санітарні норми виробничого шуму , ультразвуку та інфразвуку, затверджені Постановою  державного санітарного лікаря  України  </w:t>
      </w:r>
    </w:p>
    <w:p w:rsidR="003A4A0E" w:rsidRDefault="003A4A0E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від 01. 12.1999 №37</w:t>
      </w:r>
    </w:p>
    <w:p w:rsidR="003A4A0E" w:rsidRDefault="003A4A0E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5 </w:t>
      </w:r>
      <w:r w:rsidR="00660604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ДБН В.2.5 – 28 – 2006 Інженерне обладнання будинків і споруд. Природне і штучне освітлення</w:t>
      </w:r>
      <w:r w:rsidR="009902F7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,  затверджені наказом Міністерства будівництва, архітектури та житлово-комунального господарства України від 15.05.2006р </w:t>
      </w:r>
    </w:p>
    <w:p w:rsidR="009902F7" w:rsidRDefault="009902F7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6  ДСН 3.3.6.042</w:t>
      </w:r>
      <w:r w:rsidR="004D617E" w:rsidRPr="004D617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-99 </w:t>
      </w:r>
      <w:r w:rsidR="004D617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Санітарні норми мікроклімату виробничих приміщень</w:t>
      </w:r>
    </w:p>
    <w:p w:rsidR="004D617E" w:rsidRDefault="004D617E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7 Державні санітарні правила і норми утримання територій населених місць , </w:t>
      </w:r>
    </w:p>
    <w:p w:rsidR="004D617E" w:rsidRDefault="008B0378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з</w:t>
      </w:r>
      <w:r w:rsidR="004D617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атверджені наказом Міністерства охорони </w:t>
      </w:r>
      <w:proofErr w:type="spellStart"/>
      <w:r w:rsidR="004D617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здоров</w:t>
      </w:r>
      <w:r w:rsidR="00161CFB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·</w:t>
      </w:r>
      <w:r w:rsidR="004D617E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я</w:t>
      </w:r>
      <w:proofErr w:type="spellEnd"/>
      <w:r w:rsidR="00161CFB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України  від 17.03.2011 </w:t>
      </w:r>
      <w:r w:rsidR="00161CFB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lastRenderedPageBreak/>
        <w:t>№145, зареєстрованим  у Міністерстві юстиції 05.04.2011 № 457/1915</w:t>
      </w:r>
    </w:p>
    <w:p w:rsidR="00161CFB" w:rsidRDefault="00161CFB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8 </w:t>
      </w:r>
      <w:r w:rsidR="008B0378"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Постанова Кабінету Міністрів України про затвердження Правил охорони </w:t>
      </w:r>
    </w:p>
    <w:p w:rsidR="008B0378" w:rsidRDefault="008B0378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поверхневих вод від забруднення </w:t>
      </w:r>
      <w:proofErr w:type="spellStart"/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зворотніми</w:t>
      </w:r>
      <w:proofErr w:type="spellEnd"/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водами , від 25.03.1999 №465</w:t>
      </w:r>
    </w:p>
    <w:p w:rsidR="00301027" w:rsidRPr="004D617E" w:rsidRDefault="00301027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>ДК</w:t>
      </w:r>
      <w:proofErr w:type="spellEnd"/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016 : 2010  Державний класифікатор  продукції та послу</w:t>
      </w:r>
    </w:p>
    <w:p w:rsidR="003A4A0E" w:rsidRPr="003A4A0E" w:rsidRDefault="003A4A0E" w:rsidP="00B3692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"/>
          <w:kern w:val="1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kern w:val="12"/>
          <w:sz w:val="28"/>
          <w:szCs w:val="28"/>
          <w:lang w:val="uk-UA"/>
        </w:rPr>
        <w:t xml:space="preserve"> </w:t>
      </w:r>
    </w:p>
    <w:p w:rsidR="00102F09" w:rsidRPr="007D22BA" w:rsidRDefault="00102F09" w:rsidP="00B3692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56B9" w:rsidRDefault="00CC1C23" w:rsidP="00CC1C23">
      <w:pPr>
        <w:tabs>
          <w:tab w:val="left" w:pos="5970"/>
        </w:tabs>
        <w:ind w:firstLine="567"/>
        <w:rPr>
          <w:lang w:val="uk-UA"/>
        </w:rPr>
      </w:pPr>
      <w:r>
        <w:rPr>
          <w:lang w:val="uk-UA"/>
        </w:rPr>
        <w:tab/>
      </w:r>
    </w:p>
    <w:p w:rsidR="00CC1C23" w:rsidRDefault="00CC1C23" w:rsidP="00CC1C23">
      <w:pPr>
        <w:tabs>
          <w:tab w:val="left" w:pos="5970"/>
        </w:tabs>
        <w:ind w:firstLine="567"/>
        <w:rPr>
          <w:lang w:val="uk-UA"/>
        </w:rPr>
      </w:pPr>
    </w:p>
    <w:p w:rsidR="00E550FC" w:rsidRDefault="00E550FC" w:rsidP="00E550FC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E550FC">
        <w:rPr>
          <w:rFonts w:ascii="Times New Roman" w:hAnsi="Times New Roman"/>
          <w:sz w:val="28"/>
          <w:szCs w:val="28"/>
          <w:lang w:val="uk-UA"/>
        </w:rPr>
        <w:t>Код УКНД 67.140</w:t>
      </w:r>
    </w:p>
    <w:p w:rsidR="00E550FC" w:rsidRPr="00E550FC" w:rsidRDefault="00E550FC" w:rsidP="00E550FC">
      <w:pPr>
        <w:shd w:val="clear" w:color="auto" w:fill="FFFFFF"/>
        <w:spacing w:before="120"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50F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</w:t>
      </w:r>
    </w:p>
    <w:p w:rsidR="00E550FC" w:rsidRPr="00E550FC" w:rsidRDefault="00E550FC" w:rsidP="00E550FC">
      <w:pPr>
        <w:pBdr>
          <w:bottom w:val="single" w:sz="12" w:space="1" w:color="auto"/>
        </w:pBdr>
        <w:shd w:val="clear" w:color="auto" w:fill="FFFFFF"/>
        <w:spacing w:after="12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550FC">
        <w:rPr>
          <w:rFonts w:ascii="Times New Roman" w:hAnsi="Times New Roman"/>
          <w:b/>
          <w:sz w:val="28"/>
          <w:szCs w:val="28"/>
          <w:lang w:val="uk-UA"/>
        </w:rPr>
        <w:t>Ключові слова</w:t>
      </w:r>
      <w:r w:rsidRPr="00E550FC">
        <w:rPr>
          <w:rFonts w:ascii="Times New Roman" w:hAnsi="Times New Roman"/>
          <w:sz w:val="28"/>
          <w:szCs w:val="28"/>
          <w:lang w:val="uk-UA"/>
        </w:rPr>
        <w:t>: маркування, методи контролювання, напої кавові розчинні, органолептичні показники, пакування, приймання, фізико-хімічні показники.</w:t>
      </w:r>
    </w:p>
    <w:sectPr w:rsidR="00E550FC" w:rsidRPr="00E550FC" w:rsidSect="00911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27" w:rsidRDefault="00301027" w:rsidP="00487AAF">
      <w:pPr>
        <w:spacing w:after="0" w:line="240" w:lineRule="auto"/>
      </w:pPr>
      <w:r>
        <w:separator/>
      </w:r>
    </w:p>
  </w:endnote>
  <w:endnote w:type="continuationSeparator" w:id="0">
    <w:p w:rsidR="00301027" w:rsidRDefault="00301027" w:rsidP="0048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7" w:rsidRPr="006702EB" w:rsidRDefault="00301027">
    <w:pPr>
      <w:pStyle w:val="af"/>
      <w:rPr>
        <w:rFonts w:ascii="Times New Roman" w:hAnsi="Times New Roman"/>
        <w:sz w:val="28"/>
        <w:szCs w:val="28"/>
      </w:rPr>
    </w:pPr>
    <w:r w:rsidRPr="006702EB">
      <w:rPr>
        <w:rFonts w:ascii="Times New Roman" w:hAnsi="Times New Roman"/>
        <w:sz w:val="28"/>
        <w:szCs w:val="28"/>
      </w:rPr>
      <w:fldChar w:fldCharType="begin"/>
    </w:r>
    <w:r w:rsidRPr="006702EB">
      <w:rPr>
        <w:rFonts w:ascii="Times New Roman" w:hAnsi="Times New Roman"/>
        <w:sz w:val="28"/>
        <w:szCs w:val="28"/>
      </w:rPr>
      <w:instrText xml:space="preserve"> PAGE   \* MERGEFORMAT </w:instrText>
    </w:r>
    <w:r w:rsidRPr="006702EB">
      <w:rPr>
        <w:rFonts w:ascii="Times New Roman" w:hAnsi="Times New Roman"/>
        <w:sz w:val="28"/>
        <w:szCs w:val="28"/>
      </w:rPr>
      <w:fldChar w:fldCharType="separate"/>
    </w:r>
    <w:r w:rsidR="00D11FD9">
      <w:rPr>
        <w:rFonts w:ascii="Times New Roman" w:hAnsi="Times New Roman"/>
        <w:noProof/>
        <w:sz w:val="28"/>
        <w:szCs w:val="28"/>
      </w:rPr>
      <w:t>II</w:t>
    </w:r>
    <w:r w:rsidRPr="006702EB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7" w:rsidRPr="006702EB" w:rsidRDefault="00301027" w:rsidP="006702EB">
    <w:pPr>
      <w:pStyle w:val="af"/>
      <w:jc w:val="right"/>
      <w:rPr>
        <w:rFonts w:ascii="Times New Roman" w:hAnsi="Times New Roman"/>
        <w:sz w:val="28"/>
        <w:szCs w:val="28"/>
      </w:rPr>
    </w:pPr>
    <w:r w:rsidRPr="006702EB">
      <w:rPr>
        <w:rFonts w:ascii="Times New Roman" w:hAnsi="Times New Roman"/>
        <w:sz w:val="28"/>
        <w:szCs w:val="28"/>
      </w:rPr>
      <w:fldChar w:fldCharType="begin"/>
    </w:r>
    <w:r w:rsidRPr="006702EB">
      <w:rPr>
        <w:rFonts w:ascii="Times New Roman" w:hAnsi="Times New Roman"/>
        <w:sz w:val="28"/>
        <w:szCs w:val="28"/>
      </w:rPr>
      <w:instrText xml:space="preserve"> PAGE   \* MERGEFORMAT </w:instrText>
    </w:r>
    <w:r w:rsidRPr="006702EB">
      <w:rPr>
        <w:rFonts w:ascii="Times New Roman" w:hAnsi="Times New Roman"/>
        <w:sz w:val="28"/>
        <w:szCs w:val="28"/>
      </w:rPr>
      <w:fldChar w:fldCharType="separate"/>
    </w:r>
    <w:r w:rsidR="00D11FD9">
      <w:rPr>
        <w:rFonts w:ascii="Times New Roman" w:hAnsi="Times New Roman"/>
        <w:noProof/>
        <w:sz w:val="28"/>
        <w:szCs w:val="28"/>
      </w:rPr>
      <w:t>III</w:t>
    </w:r>
    <w:r w:rsidRPr="006702E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27" w:rsidRDefault="00301027" w:rsidP="00487AAF">
      <w:pPr>
        <w:spacing w:after="0" w:line="240" w:lineRule="auto"/>
      </w:pPr>
      <w:r>
        <w:separator/>
      </w:r>
    </w:p>
  </w:footnote>
  <w:footnote w:type="continuationSeparator" w:id="0">
    <w:p w:rsidR="00301027" w:rsidRDefault="00301027" w:rsidP="00487AAF">
      <w:pPr>
        <w:spacing w:after="0" w:line="240" w:lineRule="auto"/>
      </w:pPr>
      <w:r>
        <w:continuationSeparator/>
      </w:r>
    </w:p>
  </w:footnote>
  <w:footnote w:id="1">
    <w:p w:rsidR="00301027" w:rsidRPr="000703CA" w:rsidRDefault="00301027" w:rsidP="00487AAF">
      <w:pPr>
        <w:pStyle w:val="a5"/>
        <w:rPr>
          <w:lang w:val="uk-U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7" w:rsidRPr="006702EB" w:rsidRDefault="00301027">
    <w:pPr>
      <w:pStyle w:val="ad"/>
      <w:rPr>
        <w:rFonts w:ascii="Times New Roman" w:hAnsi="Times New Roman"/>
        <w:sz w:val="28"/>
        <w:szCs w:val="28"/>
        <w:lang w:val="uk-UA"/>
      </w:rPr>
    </w:pPr>
    <w:r w:rsidRPr="006702EB">
      <w:rPr>
        <w:rFonts w:ascii="Times New Roman" w:hAnsi="Times New Roman"/>
        <w:sz w:val="28"/>
        <w:szCs w:val="28"/>
        <w:lang w:val="uk-UA"/>
      </w:rPr>
      <w:t>ДСТУ 4</w:t>
    </w:r>
    <w:r>
      <w:rPr>
        <w:rFonts w:ascii="Times New Roman" w:hAnsi="Times New Roman"/>
        <w:sz w:val="28"/>
        <w:szCs w:val="28"/>
        <w:lang w:val="uk-UA"/>
      </w:rPr>
      <w:t>849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27" w:rsidRPr="006702EB" w:rsidRDefault="00301027" w:rsidP="006702EB">
    <w:pPr>
      <w:pStyle w:val="ad"/>
      <w:jc w:val="right"/>
      <w:rPr>
        <w:rFonts w:ascii="Times New Roman" w:hAnsi="Times New Roman"/>
        <w:sz w:val="28"/>
        <w:szCs w:val="28"/>
        <w:lang w:val="uk-UA"/>
      </w:rPr>
    </w:pPr>
    <w:r w:rsidRPr="006702EB">
      <w:rPr>
        <w:rFonts w:ascii="Times New Roman" w:hAnsi="Times New Roman"/>
        <w:sz w:val="28"/>
        <w:szCs w:val="28"/>
        <w:lang w:val="uk-UA"/>
      </w:rPr>
      <w:t>ДСТУ 4</w:t>
    </w:r>
    <w:r>
      <w:rPr>
        <w:rFonts w:ascii="Times New Roman" w:hAnsi="Times New Roman"/>
        <w:sz w:val="28"/>
        <w:szCs w:val="28"/>
        <w:lang w:val="uk-UA"/>
      </w:rPr>
      <w:t>849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3E8"/>
    <w:multiLevelType w:val="hybridMultilevel"/>
    <w:tmpl w:val="48F2D968"/>
    <w:lvl w:ilvl="0" w:tplc="DB84097E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CB2DD4"/>
    <w:multiLevelType w:val="hybridMultilevel"/>
    <w:tmpl w:val="9472843C"/>
    <w:lvl w:ilvl="0" w:tplc="20ACD9A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44A13"/>
    <w:multiLevelType w:val="hybridMultilevel"/>
    <w:tmpl w:val="F306EB8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D3E0DA4"/>
    <w:multiLevelType w:val="hybridMultilevel"/>
    <w:tmpl w:val="1EF4EE4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33A50F50"/>
    <w:multiLevelType w:val="hybridMultilevel"/>
    <w:tmpl w:val="49F23E24"/>
    <w:lvl w:ilvl="0" w:tplc="A4A2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83B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08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6">
    <w:nsid w:val="398C7044"/>
    <w:multiLevelType w:val="multilevel"/>
    <w:tmpl w:val="A5D8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FA5F87"/>
    <w:multiLevelType w:val="hybridMultilevel"/>
    <w:tmpl w:val="EC2ABBE2"/>
    <w:lvl w:ilvl="0" w:tplc="1B8C0C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3B2C"/>
    <w:multiLevelType w:val="hybridMultilevel"/>
    <w:tmpl w:val="78B88A88"/>
    <w:lvl w:ilvl="0" w:tplc="DB8409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4007E1"/>
    <w:rsid w:val="00005BFD"/>
    <w:rsid w:val="00006281"/>
    <w:rsid w:val="00012633"/>
    <w:rsid w:val="00012CAD"/>
    <w:rsid w:val="0001587C"/>
    <w:rsid w:val="00025B03"/>
    <w:rsid w:val="00025BDD"/>
    <w:rsid w:val="00027269"/>
    <w:rsid w:val="000361AB"/>
    <w:rsid w:val="00041E4D"/>
    <w:rsid w:val="00044F54"/>
    <w:rsid w:val="000474A9"/>
    <w:rsid w:val="00052266"/>
    <w:rsid w:val="0005416A"/>
    <w:rsid w:val="000566AD"/>
    <w:rsid w:val="0005737A"/>
    <w:rsid w:val="0006422D"/>
    <w:rsid w:val="000642E0"/>
    <w:rsid w:val="00065D0A"/>
    <w:rsid w:val="00074F0B"/>
    <w:rsid w:val="000755DF"/>
    <w:rsid w:val="00082ED2"/>
    <w:rsid w:val="000831C7"/>
    <w:rsid w:val="00083450"/>
    <w:rsid w:val="0009048D"/>
    <w:rsid w:val="000A4288"/>
    <w:rsid w:val="000A5C16"/>
    <w:rsid w:val="000A5D0D"/>
    <w:rsid w:val="000A73A1"/>
    <w:rsid w:val="000B149A"/>
    <w:rsid w:val="000B34B3"/>
    <w:rsid w:val="000C1746"/>
    <w:rsid w:val="000C1B4B"/>
    <w:rsid w:val="000C257F"/>
    <w:rsid w:val="000D07E8"/>
    <w:rsid w:val="000D1749"/>
    <w:rsid w:val="000D3A52"/>
    <w:rsid w:val="000E15CF"/>
    <w:rsid w:val="000E434B"/>
    <w:rsid w:val="00102135"/>
    <w:rsid w:val="00102F09"/>
    <w:rsid w:val="0010430A"/>
    <w:rsid w:val="001079B2"/>
    <w:rsid w:val="001107CB"/>
    <w:rsid w:val="00110E81"/>
    <w:rsid w:val="00121895"/>
    <w:rsid w:val="00122185"/>
    <w:rsid w:val="00125D08"/>
    <w:rsid w:val="00126DA1"/>
    <w:rsid w:val="001306D9"/>
    <w:rsid w:val="00131A9B"/>
    <w:rsid w:val="00132673"/>
    <w:rsid w:val="00134198"/>
    <w:rsid w:val="001360D4"/>
    <w:rsid w:val="00145316"/>
    <w:rsid w:val="00151537"/>
    <w:rsid w:val="00157259"/>
    <w:rsid w:val="00160C8B"/>
    <w:rsid w:val="00161B47"/>
    <w:rsid w:val="00161CFB"/>
    <w:rsid w:val="00163B6F"/>
    <w:rsid w:val="00163CB6"/>
    <w:rsid w:val="001737C4"/>
    <w:rsid w:val="00173FF4"/>
    <w:rsid w:val="001A652D"/>
    <w:rsid w:val="001B5E5E"/>
    <w:rsid w:val="001D455C"/>
    <w:rsid w:val="001D7253"/>
    <w:rsid w:val="001E2C19"/>
    <w:rsid w:val="001E7EBB"/>
    <w:rsid w:val="001F1173"/>
    <w:rsid w:val="001F3408"/>
    <w:rsid w:val="001F5706"/>
    <w:rsid w:val="001F5FCD"/>
    <w:rsid w:val="001F6531"/>
    <w:rsid w:val="00202612"/>
    <w:rsid w:val="00207524"/>
    <w:rsid w:val="0021477B"/>
    <w:rsid w:val="00216B2A"/>
    <w:rsid w:val="00236987"/>
    <w:rsid w:val="002459E1"/>
    <w:rsid w:val="00245FD5"/>
    <w:rsid w:val="002473A5"/>
    <w:rsid w:val="0024784C"/>
    <w:rsid w:val="0025129C"/>
    <w:rsid w:val="00252201"/>
    <w:rsid w:val="0027257D"/>
    <w:rsid w:val="00274760"/>
    <w:rsid w:val="00275C56"/>
    <w:rsid w:val="00292C63"/>
    <w:rsid w:val="0029665D"/>
    <w:rsid w:val="002A41BC"/>
    <w:rsid w:val="002A459A"/>
    <w:rsid w:val="002A6552"/>
    <w:rsid w:val="002B5938"/>
    <w:rsid w:val="002C14F3"/>
    <w:rsid w:val="002C1E9F"/>
    <w:rsid w:val="002C6CE5"/>
    <w:rsid w:val="002D6521"/>
    <w:rsid w:val="002D78FB"/>
    <w:rsid w:val="002E0838"/>
    <w:rsid w:val="002E798D"/>
    <w:rsid w:val="00301027"/>
    <w:rsid w:val="0030720B"/>
    <w:rsid w:val="00311D32"/>
    <w:rsid w:val="00313057"/>
    <w:rsid w:val="00327D2C"/>
    <w:rsid w:val="00336C24"/>
    <w:rsid w:val="003408EF"/>
    <w:rsid w:val="00340FF6"/>
    <w:rsid w:val="00350ADE"/>
    <w:rsid w:val="003535C3"/>
    <w:rsid w:val="0035427F"/>
    <w:rsid w:val="00354C00"/>
    <w:rsid w:val="00362D69"/>
    <w:rsid w:val="00367BE5"/>
    <w:rsid w:val="003941FF"/>
    <w:rsid w:val="00395DA7"/>
    <w:rsid w:val="003A4A0E"/>
    <w:rsid w:val="003A4EAD"/>
    <w:rsid w:val="003A6548"/>
    <w:rsid w:val="003B16D1"/>
    <w:rsid w:val="003B19EB"/>
    <w:rsid w:val="003B49EF"/>
    <w:rsid w:val="003C0EC3"/>
    <w:rsid w:val="003C2289"/>
    <w:rsid w:val="003C271B"/>
    <w:rsid w:val="003C5543"/>
    <w:rsid w:val="003C5A16"/>
    <w:rsid w:val="003D1F6B"/>
    <w:rsid w:val="003D3DE8"/>
    <w:rsid w:val="003D7CB4"/>
    <w:rsid w:val="003E056F"/>
    <w:rsid w:val="003E17D5"/>
    <w:rsid w:val="003E31C6"/>
    <w:rsid w:val="003E67D2"/>
    <w:rsid w:val="003F006F"/>
    <w:rsid w:val="003F23A1"/>
    <w:rsid w:val="003F63A1"/>
    <w:rsid w:val="004007E1"/>
    <w:rsid w:val="00401EF3"/>
    <w:rsid w:val="00411ABE"/>
    <w:rsid w:val="00413AB1"/>
    <w:rsid w:val="00421AB6"/>
    <w:rsid w:val="00422CB6"/>
    <w:rsid w:val="00423A92"/>
    <w:rsid w:val="004252B6"/>
    <w:rsid w:val="0043019D"/>
    <w:rsid w:val="0043167C"/>
    <w:rsid w:val="00432EC1"/>
    <w:rsid w:val="0043316C"/>
    <w:rsid w:val="0044280E"/>
    <w:rsid w:val="00450160"/>
    <w:rsid w:val="004555D8"/>
    <w:rsid w:val="0046503D"/>
    <w:rsid w:val="004707A3"/>
    <w:rsid w:val="0047612F"/>
    <w:rsid w:val="00480FB9"/>
    <w:rsid w:val="00487AAF"/>
    <w:rsid w:val="00490019"/>
    <w:rsid w:val="004A0EC8"/>
    <w:rsid w:val="004B6D57"/>
    <w:rsid w:val="004B77F7"/>
    <w:rsid w:val="004C1AAC"/>
    <w:rsid w:val="004D2B11"/>
    <w:rsid w:val="004D2E71"/>
    <w:rsid w:val="004D617E"/>
    <w:rsid w:val="004E477D"/>
    <w:rsid w:val="004F4C67"/>
    <w:rsid w:val="005013D4"/>
    <w:rsid w:val="00502487"/>
    <w:rsid w:val="00506327"/>
    <w:rsid w:val="00524C35"/>
    <w:rsid w:val="00534DF0"/>
    <w:rsid w:val="00536F34"/>
    <w:rsid w:val="00537837"/>
    <w:rsid w:val="00540FAC"/>
    <w:rsid w:val="00547C1A"/>
    <w:rsid w:val="00552000"/>
    <w:rsid w:val="005705EB"/>
    <w:rsid w:val="005716F7"/>
    <w:rsid w:val="00572834"/>
    <w:rsid w:val="00572D19"/>
    <w:rsid w:val="005746B2"/>
    <w:rsid w:val="0057489A"/>
    <w:rsid w:val="005905C4"/>
    <w:rsid w:val="00595285"/>
    <w:rsid w:val="00596B18"/>
    <w:rsid w:val="00597DDC"/>
    <w:rsid w:val="005A2724"/>
    <w:rsid w:val="005A3BB9"/>
    <w:rsid w:val="005B01B0"/>
    <w:rsid w:val="005B1994"/>
    <w:rsid w:val="005B5A13"/>
    <w:rsid w:val="005B7EA0"/>
    <w:rsid w:val="005C6A45"/>
    <w:rsid w:val="005D3489"/>
    <w:rsid w:val="005E73AA"/>
    <w:rsid w:val="005E7600"/>
    <w:rsid w:val="006023B9"/>
    <w:rsid w:val="00602808"/>
    <w:rsid w:val="00604063"/>
    <w:rsid w:val="00610794"/>
    <w:rsid w:val="006236ED"/>
    <w:rsid w:val="00625972"/>
    <w:rsid w:val="006275FB"/>
    <w:rsid w:val="00642912"/>
    <w:rsid w:val="00644A64"/>
    <w:rsid w:val="00646715"/>
    <w:rsid w:val="006510D8"/>
    <w:rsid w:val="00657FDF"/>
    <w:rsid w:val="00660064"/>
    <w:rsid w:val="00660352"/>
    <w:rsid w:val="00660604"/>
    <w:rsid w:val="00663797"/>
    <w:rsid w:val="006702EB"/>
    <w:rsid w:val="00677121"/>
    <w:rsid w:val="0068178E"/>
    <w:rsid w:val="006823C7"/>
    <w:rsid w:val="00691862"/>
    <w:rsid w:val="006965B8"/>
    <w:rsid w:val="0069751C"/>
    <w:rsid w:val="006A2B15"/>
    <w:rsid w:val="006B2782"/>
    <w:rsid w:val="006B65ED"/>
    <w:rsid w:val="006C096B"/>
    <w:rsid w:val="006C70D6"/>
    <w:rsid w:val="006C7C82"/>
    <w:rsid w:val="006D3361"/>
    <w:rsid w:val="006D55FB"/>
    <w:rsid w:val="006E2DCB"/>
    <w:rsid w:val="006E5CC4"/>
    <w:rsid w:val="006F3CF2"/>
    <w:rsid w:val="006F5C91"/>
    <w:rsid w:val="006F61FB"/>
    <w:rsid w:val="006F6A81"/>
    <w:rsid w:val="00702AD3"/>
    <w:rsid w:val="00704D59"/>
    <w:rsid w:val="0070798D"/>
    <w:rsid w:val="00722754"/>
    <w:rsid w:val="00751558"/>
    <w:rsid w:val="0075509D"/>
    <w:rsid w:val="00756E72"/>
    <w:rsid w:val="00757DD1"/>
    <w:rsid w:val="00763862"/>
    <w:rsid w:val="0076615A"/>
    <w:rsid w:val="007839C0"/>
    <w:rsid w:val="0078493E"/>
    <w:rsid w:val="00786621"/>
    <w:rsid w:val="00790908"/>
    <w:rsid w:val="00794FC1"/>
    <w:rsid w:val="007A1DF6"/>
    <w:rsid w:val="007A2E9C"/>
    <w:rsid w:val="007A5D85"/>
    <w:rsid w:val="007A63C5"/>
    <w:rsid w:val="007A7949"/>
    <w:rsid w:val="007A7F15"/>
    <w:rsid w:val="007B2BB7"/>
    <w:rsid w:val="007D3EBC"/>
    <w:rsid w:val="007E041E"/>
    <w:rsid w:val="007E7A3B"/>
    <w:rsid w:val="007F0889"/>
    <w:rsid w:val="007F3980"/>
    <w:rsid w:val="00800B2D"/>
    <w:rsid w:val="008013DE"/>
    <w:rsid w:val="00801B97"/>
    <w:rsid w:val="00810CC3"/>
    <w:rsid w:val="008136E8"/>
    <w:rsid w:val="008249CA"/>
    <w:rsid w:val="00825516"/>
    <w:rsid w:val="00825D57"/>
    <w:rsid w:val="00826D31"/>
    <w:rsid w:val="00827776"/>
    <w:rsid w:val="008324B5"/>
    <w:rsid w:val="0083446A"/>
    <w:rsid w:val="00835494"/>
    <w:rsid w:val="008356B1"/>
    <w:rsid w:val="00835F88"/>
    <w:rsid w:val="0084222C"/>
    <w:rsid w:val="008502E7"/>
    <w:rsid w:val="00851F59"/>
    <w:rsid w:val="008551E5"/>
    <w:rsid w:val="00855C58"/>
    <w:rsid w:val="008562B2"/>
    <w:rsid w:val="00860A55"/>
    <w:rsid w:val="00860EB8"/>
    <w:rsid w:val="008713F1"/>
    <w:rsid w:val="00871908"/>
    <w:rsid w:val="0087557F"/>
    <w:rsid w:val="00877131"/>
    <w:rsid w:val="008810B5"/>
    <w:rsid w:val="00883F26"/>
    <w:rsid w:val="00890B0A"/>
    <w:rsid w:val="00891269"/>
    <w:rsid w:val="008A21B5"/>
    <w:rsid w:val="008A37E9"/>
    <w:rsid w:val="008A457E"/>
    <w:rsid w:val="008A48C9"/>
    <w:rsid w:val="008A726A"/>
    <w:rsid w:val="008B0378"/>
    <w:rsid w:val="008B15C8"/>
    <w:rsid w:val="008B5920"/>
    <w:rsid w:val="008C00F4"/>
    <w:rsid w:val="008C2611"/>
    <w:rsid w:val="008C2FC6"/>
    <w:rsid w:val="008C63BB"/>
    <w:rsid w:val="008C7C25"/>
    <w:rsid w:val="008D1872"/>
    <w:rsid w:val="008D6744"/>
    <w:rsid w:val="008E27FF"/>
    <w:rsid w:val="008F7544"/>
    <w:rsid w:val="008F7F35"/>
    <w:rsid w:val="00900215"/>
    <w:rsid w:val="0090217D"/>
    <w:rsid w:val="009102B2"/>
    <w:rsid w:val="00911B6B"/>
    <w:rsid w:val="00912314"/>
    <w:rsid w:val="009135B7"/>
    <w:rsid w:val="00913871"/>
    <w:rsid w:val="009166E8"/>
    <w:rsid w:val="00921C5C"/>
    <w:rsid w:val="009341DA"/>
    <w:rsid w:val="009351F6"/>
    <w:rsid w:val="00935B24"/>
    <w:rsid w:val="009427F9"/>
    <w:rsid w:val="009469E7"/>
    <w:rsid w:val="00952683"/>
    <w:rsid w:val="009567DB"/>
    <w:rsid w:val="00970643"/>
    <w:rsid w:val="009717B0"/>
    <w:rsid w:val="00983571"/>
    <w:rsid w:val="00984D6F"/>
    <w:rsid w:val="00987CAB"/>
    <w:rsid w:val="009902F7"/>
    <w:rsid w:val="00994F16"/>
    <w:rsid w:val="009A043F"/>
    <w:rsid w:val="009B4045"/>
    <w:rsid w:val="009C05F4"/>
    <w:rsid w:val="009C210D"/>
    <w:rsid w:val="009C274B"/>
    <w:rsid w:val="009C3726"/>
    <w:rsid w:val="009C56B9"/>
    <w:rsid w:val="009C774A"/>
    <w:rsid w:val="009D2A98"/>
    <w:rsid w:val="009D3C0D"/>
    <w:rsid w:val="009E239B"/>
    <w:rsid w:val="009E357F"/>
    <w:rsid w:val="009E4719"/>
    <w:rsid w:val="009E6D59"/>
    <w:rsid w:val="009F0863"/>
    <w:rsid w:val="00A03FD0"/>
    <w:rsid w:val="00A07AAD"/>
    <w:rsid w:val="00A20A9E"/>
    <w:rsid w:val="00A221CF"/>
    <w:rsid w:val="00A262A5"/>
    <w:rsid w:val="00A364E2"/>
    <w:rsid w:val="00A53BB1"/>
    <w:rsid w:val="00A6153B"/>
    <w:rsid w:val="00A63FA6"/>
    <w:rsid w:val="00A641EA"/>
    <w:rsid w:val="00A7012F"/>
    <w:rsid w:val="00A845CC"/>
    <w:rsid w:val="00A9118F"/>
    <w:rsid w:val="00A9580A"/>
    <w:rsid w:val="00A96C59"/>
    <w:rsid w:val="00AA11F1"/>
    <w:rsid w:val="00AA5B21"/>
    <w:rsid w:val="00AA727E"/>
    <w:rsid w:val="00AB0B0E"/>
    <w:rsid w:val="00AB419D"/>
    <w:rsid w:val="00AB51D6"/>
    <w:rsid w:val="00AB718D"/>
    <w:rsid w:val="00AC3E20"/>
    <w:rsid w:val="00AC4C4F"/>
    <w:rsid w:val="00AD257F"/>
    <w:rsid w:val="00AD53BD"/>
    <w:rsid w:val="00AD5BAA"/>
    <w:rsid w:val="00AD6168"/>
    <w:rsid w:val="00AE4507"/>
    <w:rsid w:val="00AE5FDD"/>
    <w:rsid w:val="00AF4FB7"/>
    <w:rsid w:val="00B04E88"/>
    <w:rsid w:val="00B06CBD"/>
    <w:rsid w:val="00B141C3"/>
    <w:rsid w:val="00B156D6"/>
    <w:rsid w:val="00B20F9C"/>
    <w:rsid w:val="00B21F4F"/>
    <w:rsid w:val="00B26A03"/>
    <w:rsid w:val="00B31466"/>
    <w:rsid w:val="00B33094"/>
    <w:rsid w:val="00B33389"/>
    <w:rsid w:val="00B350F1"/>
    <w:rsid w:val="00B3656A"/>
    <w:rsid w:val="00B36923"/>
    <w:rsid w:val="00B371DC"/>
    <w:rsid w:val="00B401E5"/>
    <w:rsid w:val="00B42DAD"/>
    <w:rsid w:val="00B46F6A"/>
    <w:rsid w:val="00B52847"/>
    <w:rsid w:val="00B52A5F"/>
    <w:rsid w:val="00B56455"/>
    <w:rsid w:val="00B61FD8"/>
    <w:rsid w:val="00B63D09"/>
    <w:rsid w:val="00B650B8"/>
    <w:rsid w:val="00B73489"/>
    <w:rsid w:val="00B81230"/>
    <w:rsid w:val="00B85D1C"/>
    <w:rsid w:val="00B86DEF"/>
    <w:rsid w:val="00B92A4B"/>
    <w:rsid w:val="00B96E7E"/>
    <w:rsid w:val="00BA470C"/>
    <w:rsid w:val="00BA6AB6"/>
    <w:rsid w:val="00BB0B8C"/>
    <w:rsid w:val="00BB4559"/>
    <w:rsid w:val="00BB4C6E"/>
    <w:rsid w:val="00BB5A22"/>
    <w:rsid w:val="00BB7EA7"/>
    <w:rsid w:val="00BC0DB9"/>
    <w:rsid w:val="00BC1AC4"/>
    <w:rsid w:val="00BD08CE"/>
    <w:rsid w:val="00BD0DF9"/>
    <w:rsid w:val="00BD2AB6"/>
    <w:rsid w:val="00BD3F13"/>
    <w:rsid w:val="00BD44B2"/>
    <w:rsid w:val="00BD62A6"/>
    <w:rsid w:val="00BD6C8E"/>
    <w:rsid w:val="00BD6D1A"/>
    <w:rsid w:val="00BF2B9A"/>
    <w:rsid w:val="00C00EBD"/>
    <w:rsid w:val="00C05807"/>
    <w:rsid w:val="00C10BCA"/>
    <w:rsid w:val="00C11142"/>
    <w:rsid w:val="00C14BD8"/>
    <w:rsid w:val="00C154FB"/>
    <w:rsid w:val="00C17B81"/>
    <w:rsid w:val="00C20B9C"/>
    <w:rsid w:val="00C21861"/>
    <w:rsid w:val="00C23806"/>
    <w:rsid w:val="00C409C0"/>
    <w:rsid w:val="00C40C04"/>
    <w:rsid w:val="00C45CE4"/>
    <w:rsid w:val="00C53863"/>
    <w:rsid w:val="00C57BFC"/>
    <w:rsid w:val="00C623B0"/>
    <w:rsid w:val="00C6372A"/>
    <w:rsid w:val="00C67CBE"/>
    <w:rsid w:val="00C719A1"/>
    <w:rsid w:val="00C7435A"/>
    <w:rsid w:val="00C80FF1"/>
    <w:rsid w:val="00C83E27"/>
    <w:rsid w:val="00C877CA"/>
    <w:rsid w:val="00C952F7"/>
    <w:rsid w:val="00C95D0F"/>
    <w:rsid w:val="00C968F1"/>
    <w:rsid w:val="00CB1C7C"/>
    <w:rsid w:val="00CC1C23"/>
    <w:rsid w:val="00CD03D7"/>
    <w:rsid w:val="00CD3BB2"/>
    <w:rsid w:val="00CD6A1A"/>
    <w:rsid w:val="00CE0BF0"/>
    <w:rsid w:val="00CE3A2F"/>
    <w:rsid w:val="00CE4BC6"/>
    <w:rsid w:val="00CE6063"/>
    <w:rsid w:val="00CE6454"/>
    <w:rsid w:val="00CE705C"/>
    <w:rsid w:val="00CF3C9A"/>
    <w:rsid w:val="00CF595F"/>
    <w:rsid w:val="00CF5E18"/>
    <w:rsid w:val="00CF7832"/>
    <w:rsid w:val="00D0318C"/>
    <w:rsid w:val="00D066C4"/>
    <w:rsid w:val="00D11721"/>
    <w:rsid w:val="00D11FD9"/>
    <w:rsid w:val="00D12416"/>
    <w:rsid w:val="00D136DB"/>
    <w:rsid w:val="00D13E7E"/>
    <w:rsid w:val="00D14E42"/>
    <w:rsid w:val="00D23544"/>
    <w:rsid w:val="00D37ACD"/>
    <w:rsid w:val="00D43567"/>
    <w:rsid w:val="00D52D6D"/>
    <w:rsid w:val="00D5465A"/>
    <w:rsid w:val="00D57C99"/>
    <w:rsid w:val="00D610E2"/>
    <w:rsid w:val="00D6194D"/>
    <w:rsid w:val="00D63C06"/>
    <w:rsid w:val="00D65371"/>
    <w:rsid w:val="00D706E6"/>
    <w:rsid w:val="00D72B15"/>
    <w:rsid w:val="00D75A28"/>
    <w:rsid w:val="00D83C22"/>
    <w:rsid w:val="00D97C57"/>
    <w:rsid w:val="00DA2E7E"/>
    <w:rsid w:val="00DA33C6"/>
    <w:rsid w:val="00DB7F8A"/>
    <w:rsid w:val="00DC700E"/>
    <w:rsid w:val="00DC7F96"/>
    <w:rsid w:val="00DD63BC"/>
    <w:rsid w:val="00DE2FA7"/>
    <w:rsid w:val="00DF7D3C"/>
    <w:rsid w:val="00E0180E"/>
    <w:rsid w:val="00E023D9"/>
    <w:rsid w:val="00E11E16"/>
    <w:rsid w:val="00E13A94"/>
    <w:rsid w:val="00E1595C"/>
    <w:rsid w:val="00E20A3D"/>
    <w:rsid w:val="00E31845"/>
    <w:rsid w:val="00E35C28"/>
    <w:rsid w:val="00E447F2"/>
    <w:rsid w:val="00E45588"/>
    <w:rsid w:val="00E550FC"/>
    <w:rsid w:val="00E56D0E"/>
    <w:rsid w:val="00E653C1"/>
    <w:rsid w:val="00E7198C"/>
    <w:rsid w:val="00E7465A"/>
    <w:rsid w:val="00E74C68"/>
    <w:rsid w:val="00E75D72"/>
    <w:rsid w:val="00E81CC5"/>
    <w:rsid w:val="00E86940"/>
    <w:rsid w:val="00E87574"/>
    <w:rsid w:val="00E87AD8"/>
    <w:rsid w:val="00E9148E"/>
    <w:rsid w:val="00E91E98"/>
    <w:rsid w:val="00E95DEE"/>
    <w:rsid w:val="00EA13A6"/>
    <w:rsid w:val="00EB3AAC"/>
    <w:rsid w:val="00EC4217"/>
    <w:rsid w:val="00EC56EC"/>
    <w:rsid w:val="00EC6039"/>
    <w:rsid w:val="00ED107F"/>
    <w:rsid w:val="00ED3658"/>
    <w:rsid w:val="00ED55D3"/>
    <w:rsid w:val="00ED581B"/>
    <w:rsid w:val="00ED656E"/>
    <w:rsid w:val="00ED7E57"/>
    <w:rsid w:val="00EE59DF"/>
    <w:rsid w:val="00EF0EB4"/>
    <w:rsid w:val="00F005FD"/>
    <w:rsid w:val="00F1493F"/>
    <w:rsid w:val="00F2032C"/>
    <w:rsid w:val="00F22F51"/>
    <w:rsid w:val="00F30E10"/>
    <w:rsid w:val="00F31EF5"/>
    <w:rsid w:val="00F34DD9"/>
    <w:rsid w:val="00F366ED"/>
    <w:rsid w:val="00F36E3C"/>
    <w:rsid w:val="00F45AA1"/>
    <w:rsid w:val="00F45F92"/>
    <w:rsid w:val="00F46FFB"/>
    <w:rsid w:val="00F51012"/>
    <w:rsid w:val="00F71C12"/>
    <w:rsid w:val="00F75AD8"/>
    <w:rsid w:val="00F77DD3"/>
    <w:rsid w:val="00F862BA"/>
    <w:rsid w:val="00F92220"/>
    <w:rsid w:val="00F9748E"/>
    <w:rsid w:val="00F97922"/>
    <w:rsid w:val="00FA11BE"/>
    <w:rsid w:val="00FA58F5"/>
    <w:rsid w:val="00FA6232"/>
    <w:rsid w:val="00FB3D26"/>
    <w:rsid w:val="00FB5BC7"/>
    <w:rsid w:val="00FC098C"/>
    <w:rsid w:val="00FC1AC5"/>
    <w:rsid w:val="00FD545E"/>
    <w:rsid w:val="00FE1B50"/>
    <w:rsid w:val="00FE21D6"/>
    <w:rsid w:val="00FE5D25"/>
    <w:rsid w:val="00FE6A87"/>
    <w:rsid w:val="00FF087B"/>
    <w:rsid w:val="00FF144A"/>
    <w:rsid w:val="00FF401F"/>
    <w:rsid w:val="00FF4193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56B9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56B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6B9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C56B9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9C56B9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32"/>
      <w:lang w:val="en-US" w:eastAsia="ru-RU"/>
    </w:rPr>
  </w:style>
  <w:style w:type="paragraph" w:styleId="6">
    <w:name w:val="heading 6"/>
    <w:basedOn w:val="a"/>
    <w:next w:val="a"/>
    <w:link w:val="60"/>
    <w:qFormat/>
    <w:rsid w:val="009C56B9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9C56B9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Times New Roman" w:eastAsia="Times New Roman" w:hAnsi="Times New Roman"/>
      <w:b/>
      <w:cap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AA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487AAF"/>
    <w:rPr>
      <w:rFonts w:ascii="Times New Roman" w:eastAsia="Times New Roman" w:hAnsi="Times New Roman"/>
      <w:sz w:val="32"/>
      <w:szCs w:val="32"/>
      <w:lang w:val="uk-UA"/>
    </w:rPr>
  </w:style>
  <w:style w:type="paragraph" w:styleId="a5">
    <w:name w:val="footnote text"/>
    <w:basedOn w:val="a"/>
    <w:link w:val="a6"/>
    <w:semiHidden/>
    <w:rsid w:val="00487A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87AAF"/>
    <w:rPr>
      <w:rFonts w:ascii="Times New Roman" w:eastAsia="Times New Roman" w:hAnsi="Times New Roman"/>
    </w:rPr>
  </w:style>
  <w:style w:type="character" w:styleId="a7">
    <w:name w:val="footnote reference"/>
    <w:semiHidden/>
    <w:rsid w:val="00487AAF"/>
    <w:rPr>
      <w:vertAlign w:val="superscript"/>
    </w:rPr>
  </w:style>
  <w:style w:type="character" w:customStyle="1" w:styleId="10">
    <w:name w:val="Заголовок 1 Знак"/>
    <w:basedOn w:val="a0"/>
    <w:link w:val="1"/>
    <w:rsid w:val="009C56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56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56B9"/>
    <w:rPr>
      <w:rFonts w:ascii="Times New Roman" w:eastAsia="Times New Roman" w:hAnsi="Times New Roman"/>
      <w:b/>
      <w:bCs/>
      <w:color w:val="000000"/>
      <w:sz w:val="24"/>
      <w:szCs w:val="28"/>
    </w:rPr>
  </w:style>
  <w:style w:type="character" w:customStyle="1" w:styleId="40">
    <w:name w:val="Заголовок 4 Знак"/>
    <w:basedOn w:val="a0"/>
    <w:link w:val="4"/>
    <w:rsid w:val="009C56B9"/>
    <w:rPr>
      <w:rFonts w:ascii="Times New Roman" w:eastAsia="Times New Roman" w:hAnsi="Times New Roman"/>
      <w:b/>
      <w:cap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9C56B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60">
    <w:name w:val="Заголовок 6 Знак"/>
    <w:basedOn w:val="a0"/>
    <w:link w:val="6"/>
    <w:rsid w:val="009C56B9"/>
    <w:rPr>
      <w:rFonts w:ascii="Times New Roman" w:eastAsia="Times New Roman" w:hAnsi="Times New Roman"/>
      <w:b/>
      <w:bCs/>
      <w:sz w:val="24"/>
      <w:szCs w:val="28"/>
      <w:lang w:val="uk-UA"/>
    </w:rPr>
  </w:style>
  <w:style w:type="character" w:customStyle="1" w:styleId="70">
    <w:name w:val="Заголовок 7 Знак"/>
    <w:basedOn w:val="a0"/>
    <w:link w:val="7"/>
    <w:rsid w:val="009C56B9"/>
    <w:rPr>
      <w:rFonts w:ascii="Times New Roman" w:eastAsia="Times New Roman" w:hAnsi="Times New Roman"/>
      <w:b/>
      <w:caps/>
      <w:sz w:val="28"/>
      <w:szCs w:val="28"/>
      <w:lang w:val="uk-UA"/>
    </w:rPr>
  </w:style>
  <w:style w:type="paragraph" w:customStyle="1" w:styleId="11">
    <w:name w:val="Стиль1"/>
    <w:basedOn w:val="a"/>
    <w:rsid w:val="0010430A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table" w:styleId="a8">
    <w:name w:val="Table Grid"/>
    <w:basedOn w:val="a1"/>
    <w:rsid w:val="00E91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726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5A3BB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5A3BB9"/>
    <w:rPr>
      <w:rFonts w:ascii="Times New Roman" w:eastAsia="Times New Roman" w:hAnsi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6702EB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2E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702EB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2EB"/>
    <w:rPr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0C25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C257F"/>
  </w:style>
  <w:style w:type="character" w:styleId="af2">
    <w:name w:val="Hyperlink"/>
    <w:basedOn w:val="a0"/>
    <w:uiPriority w:val="99"/>
    <w:unhideWhenUsed/>
    <w:rsid w:val="000C257F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EE59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59D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9606-C00C-40CF-9017-5D953F59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17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21868</CharactersWithSpaces>
  <SharedDoc>false</SharedDoc>
  <HLinks>
    <vt:vector size="114" baseType="variant"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_Toc391985879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_Toc391985878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_Toc391985877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_Toc391985876</vt:lpwstr>
      </vt:variant>
      <vt:variant>
        <vt:i4>1376306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_Toc391985875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_Toc391985874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_Toc391985873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_Toc391985872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_Toc391985871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_Toc391985870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_Toc391985869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_Toc391985868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_Toc391985867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_Toc391985866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_Toc391985865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_Toc391985864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_Toc391985863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_Toc391985862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_Toc391985861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UKRKONDPROM-YG</cp:lastModifiedBy>
  <cp:revision>24</cp:revision>
  <cp:lastPrinted>2019-08-29T11:36:00Z</cp:lastPrinted>
  <dcterms:created xsi:type="dcterms:W3CDTF">2019-08-23T11:53:00Z</dcterms:created>
  <dcterms:modified xsi:type="dcterms:W3CDTF">2019-09-04T11:31:00Z</dcterms:modified>
</cp:coreProperties>
</file>